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05872" w14:textId="63F0DE2D" w:rsidR="005B1857" w:rsidRPr="00D967DA" w:rsidRDefault="005B1857" w:rsidP="005B1857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 w:rsidRPr="00D967DA">
        <w:rPr>
          <w:rFonts w:ascii="Calibri" w:hAnsi="Calibri" w:cs="Calibri"/>
          <w:b/>
          <w:sz w:val="22"/>
          <w:szCs w:val="22"/>
        </w:rPr>
        <w:t>Druk Nr 13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2FEE05C0" w14:textId="77777777" w:rsidR="005B1857" w:rsidRPr="00D967DA" w:rsidRDefault="005B1857" w:rsidP="005B1857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02</w:t>
      </w:r>
      <w:r w:rsidRPr="00D967DA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2</w:t>
      </w:r>
      <w:r w:rsidRPr="00D967DA">
        <w:rPr>
          <w:rFonts w:ascii="Calibri" w:hAnsi="Calibri" w:cs="Calibri"/>
          <w:b/>
          <w:sz w:val="22"/>
          <w:szCs w:val="22"/>
        </w:rPr>
        <w:t>.2026 r.</w:t>
      </w:r>
    </w:p>
    <w:p w14:paraId="53B89B08" w14:textId="77777777" w:rsidR="005B1857" w:rsidRDefault="005B1857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7BB46CA3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>…………………………/2026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…………………..………………….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51AAA02F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FEC">
        <w:rPr>
          <w:rFonts w:asciiTheme="minorHAnsi" w:hAnsiTheme="minorHAnsi" w:cstheme="minorHAnsi"/>
          <w:b/>
          <w:sz w:val="22"/>
          <w:szCs w:val="22"/>
        </w:rPr>
        <w:t>627/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952FEC">
        <w:rPr>
          <w:rFonts w:asciiTheme="minorHAnsi" w:hAnsiTheme="minorHAnsi" w:cstheme="minorHAnsi"/>
          <w:b/>
          <w:sz w:val="22"/>
          <w:szCs w:val="22"/>
        </w:rPr>
        <w:t>2 lutego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6370DE6D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952FEC">
        <w:rPr>
          <w:rFonts w:asciiTheme="minorHAnsi" w:hAnsiTheme="minorHAnsi" w:cstheme="minorHAnsi"/>
          <w:sz w:val="22"/>
          <w:szCs w:val="22"/>
        </w:rPr>
        <w:t>627/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952FEC">
        <w:rPr>
          <w:rFonts w:asciiTheme="minorHAnsi" w:hAnsiTheme="minorHAnsi" w:cstheme="minorHAnsi"/>
          <w:sz w:val="22"/>
          <w:szCs w:val="22"/>
        </w:rPr>
        <w:t>2 lutego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4EAB7941" w:rsidR="002E5C6D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23579E5D" w14:textId="77777777" w:rsidR="005B1857" w:rsidRDefault="005B1857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p w14:paraId="095AE7A9" w14:textId="77777777" w:rsidR="005B1857" w:rsidRDefault="005B1857" w:rsidP="005B1857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7F75FEAE" w14:textId="77777777" w:rsidR="005B1857" w:rsidRDefault="005B1857" w:rsidP="005B1857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6CB85391" w14:textId="77777777" w:rsidR="005B1857" w:rsidRDefault="005B1857" w:rsidP="005B1857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766AD357" w14:textId="77777777" w:rsidR="005B1857" w:rsidRDefault="005B1857" w:rsidP="005B1857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7B3A9F92" w14:textId="77777777" w:rsidR="005B1857" w:rsidRPr="00450310" w:rsidRDefault="005B1857" w:rsidP="005B1857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533C1A59" w14:textId="77777777" w:rsidR="005B1857" w:rsidRPr="005D5261" w:rsidRDefault="005B1857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4972D5D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FAB48E" w14:textId="00D391DD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45D5728E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952FEC">
        <w:rPr>
          <w:rFonts w:asciiTheme="minorHAnsi" w:hAnsiTheme="minorHAnsi" w:cstheme="minorHAnsi"/>
          <w:b/>
          <w:sz w:val="22"/>
          <w:szCs w:val="22"/>
        </w:rPr>
        <w:t>627/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952FEC">
        <w:rPr>
          <w:rFonts w:asciiTheme="minorHAnsi" w:hAnsiTheme="minorHAnsi" w:cstheme="minorHAnsi"/>
          <w:b/>
          <w:sz w:val="22"/>
          <w:szCs w:val="22"/>
        </w:rPr>
        <w:t>2 lutego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F920CD" w:rsidRDefault="00DF7DE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 xml:space="preserve">Zarząd Dzielnicy Ursynów zaproponował następujące zmiany budżetu Dzielnicy Ursynów na rok </w:t>
      </w:r>
      <w:r w:rsidR="008B4F9E" w:rsidRPr="00F920CD">
        <w:rPr>
          <w:rFonts w:asciiTheme="minorHAnsi" w:hAnsiTheme="minorHAnsi" w:cstheme="minorHAnsi"/>
          <w:bCs/>
        </w:rPr>
        <w:t>202</w:t>
      </w:r>
      <w:r w:rsidR="006855F7" w:rsidRPr="00F920CD">
        <w:rPr>
          <w:rFonts w:asciiTheme="minorHAnsi" w:hAnsiTheme="minorHAnsi" w:cstheme="minorHAnsi"/>
          <w:bCs/>
        </w:rPr>
        <w:t>6</w:t>
      </w:r>
      <w:r w:rsidRPr="00F920CD">
        <w:rPr>
          <w:rFonts w:asciiTheme="minorHAnsi" w:hAnsiTheme="minorHAnsi" w:cstheme="minorHAnsi"/>
          <w:bCs/>
        </w:rPr>
        <w:t>.</w:t>
      </w:r>
    </w:p>
    <w:p w14:paraId="5B135CED" w14:textId="77777777" w:rsidR="00F920CD" w:rsidRDefault="00F920CD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5C85B88" w14:textId="097B525D" w:rsidR="000E53BE" w:rsidRPr="00F920CD" w:rsidRDefault="000E53BE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458D30C5" w14:textId="7CA342C7" w:rsidR="000E53BE" w:rsidRPr="00F920CD" w:rsidRDefault="000E53BE" w:rsidP="000E53BE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Zwiększenie środków wyrównawczych dla Dzielnicy</w:t>
      </w:r>
      <w:r w:rsidR="00DA4E28" w:rsidRPr="00F920CD">
        <w:rPr>
          <w:rFonts w:asciiTheme="minorHAnsi" w:hAnsiTheme="minorHAnsi" w:cstheme="minorHAnsi"/>
        </w:rPr>
        <w:t xml:space="preserve"> </w:t>
      </w:r>
      <w:r w:rsidRPr="00F920CD">
        <w:rPr>
          <w:rFonts w:asciiTheme="minorHAnsi" w:hAnsiTheme="minorHAnsi" w:cstheme="minorHAnsi"/>
        </w:rPr>
        <w:t>o kwotę</w:t>
      </w:r>
      <w:r w:rsidR="002153E9" w:rsidRPr="00F920CD">
        <w:rPr>
          <w:rFonts w:asciiTheme="minorHAnsi" w:hAnsiTheme="minorHAnsi" w:cstheme="minorHAnsi"/>
        </w:rPr>
        <w:t xml:space="preserve"> per saldo</w:t>
      </w:r>
      <w:r w:rsidR="0037516D" w:rsidRPr="00F920CD">
        <w:rPr>
          <w:rFonts w:asciiTheme="minorHAnsi" w:hAnsiTheme="minorHAnsi" w:cstheme="minorHAnsi"/>
        </w:rPr>
        <w:t xml:space="preserve"> 2.900.807 zł</w:t>
      </w:r>
      <w:r w:rsidRPr="00F920CD">
        <w:rPr>
          <w:rFonts w:asciiTheme="minorHAnsi" w:hAnsiTheme="minorHAnsi" w:cstheme="minorHAnsi"/>
        </w:rPr>
        <w:t>, w tym:</w:t>
      </w:r>
    </w:p>
    <w:p w14:paraId="1CF143CE" w14:textId="77777777" w:rsidR="00A51854" w:rsidRPr="00F920CD" w:rsidRDefault="00A51854" w:rsidP="00A51854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- zwiększenie o kwotę 2.920.200 zł w związku z wprowadzeniem do budżetu środków odprowadzonych na rachunek dochodów m.st. Warszawy pozostających na dzień 31 grudnia 2025 r. na wydzielonych rachunkach dochodów placówek oświatowych, </w:t>
      </w:r>
    </w:p>
    <w:p w14:paraId="6EC2F286" w14:textId="77777777" w:rsidR="00A51854" w:rsidRPr="00F920CD" w:rsidRDefault="00A51854" w:rsidP="00A51854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zwiększenie o kwotę 8.257 zł w związku z przyznanym odszkodowaniem z Warszawskiego Programu Ubezpieczeniowego,</w:t>
      </w:r>
    </w:p>
    <w:p w14:paraId="47DF03D4" w14:textId="08022907" w:rsidR="00A51854" w:rsidRPr="00F920CD" w:rsidRDefault="00A51854" w:rsidP="00A51854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zwiększenie  o kwotę 4.000 zł w związku z przywróceniem niewykorzystanych środków z 2025 roku na realizację projektów finansowanych ze środków Unii Europejskiej, w tym:</w:t>
      </w:r>
    </w:p>
    <w:p w14:paraId="51A2AD50" w14:textId="77777777" w:rsidR="00A51854" w:rsidRPr="00F920CD" w:rsidRDefault="00A51854" w:rsidP="00A51854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"Dzielenie się wiedzą job shadowing - międzynarodowa wymiana doświadczeń" (2.000 zł),</w:t>
      </w:r>
    </w:p>
    <w:p w14:paraId="3E6838C5" w14:textId="4E2C079A" w:rsidR="00A51854" w:rsidRPr="00F920CD" w:rsidRDefault="00A51854" w:rsidP="00A51854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"Sztuczna inteligencja, a dobrostan psychiczny” (2.000 zł)"</w:t>
      </w:r>
      <w:r w:rsidR="0037516D" w:rsidRPr="00F920CD">
        <w:rPr>
          <w:rFonts w:asciiTheme="minorHAnsi" w:hAnsiTheme="minorHAnsi" w:cstheme="minorHAnsi"/>
        </w:rPr>
        <w:t>,</w:t>
      </w:r>
    </w:p>
    <w:p w14:paraId="7F02E8B7" w14:textId="5832DF36" w:rsidR="00A51854" w:rsidRPr="00F920CD" w:rsidRDefault="0037516D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</w:rPr>
        <w:t>- zmniejszenie o kwotę 31.650 zł w związku z propozycją przeniesienia środków do dyspozycji Parku Kultury w Powsinie na częściową realizację projektu budżetu obywatelskiego pn. "Chronimy jerzyki i inne ptaki Ursynowa - skrzynki lęgowe".</w:t>
      </w:r>
    </w:p>
    <w:p w14:paraId="1BC6A151" w14:textId="77777777" w:rsidR="00F920CD" w:rsidRDefault="00F920CD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7876D3F" w14:textId="10E0D135" w:rsidR="000E53BE" w:rsidRPr="00F920CD" w:rsidRDefault="000E53BE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5B12FE21" w14:textId="1BB681DC" w:rsidR="003C4265" w:rsidRPr="00F920CD" w:rsidRDefault="003C4265" w:rsidP="003C4265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 TRANSPORT I KOMUNIKACJA</w:t>
      </w:r>
    </w:p>
    <w:p w14:paraId="02AC29BC" w14:textId="48961001" w:rsidR="003C4265" w:rsidRPr="00F920CD" w:rsidRDefault="003C4265" w:rsidP="003C4265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Przeniesienie środków w wysokości 1.000.000 zł między zadaniami, działami i rozdziałami klasyfikacji budżetowej z przeznaczeniem na remonty i konserwacje oświetlenia ulicznego.</w:t>
      </w:r>
    </w:p>
    <w:p w14:paraId="74B2148C" w14:textId="2881E742" w:rsidR="003C4265" w:rsidRDefault="003C4265" w:rsidP="003C4265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Dodatkowo przeniesienie kwoty w wysokości 1.500.000 zł do sfery V z przeznaczeniem na remonty w placówkach oświatowych.</w:t>
      </w:r>
    </w:p>
    <w:p w14:paraId="5D90D36E" w14:textId="4DA8432B" w:rsidR="002304AC" w:rsidRPr="00F920CD" w:rsidRDefault="002304AC" w:rsidP="002304AC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</w:t>
      </w:r>
      <w:r>
        <w:rPr>
          <w:rFonts w:asciiTheme="minorHAnsi" w:hAnsiTheme="minorHAnsi" w:cstheme="minorHAnsi"/>
          <w:b/>
          <w:bCs/>
        </w:rPr>
        <w:t>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2304AC">
        <w:rPr>
          <w:rFonts w:asciiTheme="minorHAnsi" w:hAnsiTheme="minorHAnsi" w:cstheme="minorHAnsi"/>
          <w:b/>
          <w:bCs/>
        </w:rPr>
        <w:t>GOSPODARKA KOMUNALNA I OCHRONA ŚRODOWISKA</w:t>
      </w:r>
    </w:p>
    <w:p w14:paraId="65C2D84C" w14:textId="4FFEA45B" w:rsidR="002304AC" w:rsidRDefault="002304AC" w:rsidP="000E53BE">
      <w:pPr>
        <w:spacing w:line="276" w:lineRule="auto"/>
        <w:rPr>
          <w:rFonts w:asciiTheme="minorHAnsi" w:hAnsiTheme="minorHAnsi" w:cstheme="minorHAnsi"/>
        </w:rPr>
      </w:pPr>
      <w:r w:rsidRPr="002304AC">
        <w:rPr>
          <w:rFonts w:asciiTheme="minorHAnsi" w:hAnsiTheme="minorHAnsi" w:cstheme="minorHAnsi"/>
        </w:rPr>
        <w:t>Zmniejszenie planu wydatków o kwotę 31.650</w:t>
      </w:r>
      <w:r w:rsidR="00A27343">
        <w:rPr>
          <w:rFonts w:asciiTheme="minorHAnsi" w:hAnsiTheme="minorHAnsi" w:cstheme="minorHAnsi"/>
        </w:rPr>
        <w:t xml:space="preserve"> zł</w:t>
      </w:r>
      <w:r w:rsidRPr="002304AC">
        <w:rPr>
          <w:rFonts w:asciiTheme="minorHAnsi" w:hAnsiTheme="minorHAnsi" w:cstheme="minorHAnsi"/>
        </w:rPr>
        <w:t xml:space="preserve"> w związku z propozycją przeniesienia środk</w:t>
      </w:r>
      <w:r>
        <w:rPr>
          <w:rFonts w:asciiTheme="minorHAnsi" w:hAnsiTheme="minorHAnsi" w:cstheme="minorHAnsi"/>
        </w:rPr>
        <w:t>ó</w:t>
      </w:r>
      <w:r w:rsidRPr="002304AC">
        <w:rPr>
          <w:rFonts w:asciiTheme="minorHAnsi" w:hAnsiTheme="minorHAnsi" w:cstheme="minorHAnsi"/>
        </w:rPr>
        <w:t>w do dyspozycji Parku Kultury w Powsinie na częściową realizację projek</w:t>
      </w:r>
      <w:r>
        <w:rPr>
          <w:rFonts w:asciiTheme="minorHAnsi" w:hAnsiTheme="minorHAnsi" w:cstheme="minorHAnsi"/>
        </w:rPr>
        <w:t>t</w:t>
      </w:r>
      <w:r w:rsidRPr="002304AC">
        <w:rPr>
          <w:rFonts w:asciiTheme="minorHAnsi" w:hAnsiTheme="minorHAnsi" w:cstheme="minorHAnsi"/>
        </w:rPr>
        <w:t>u budżetu obywatelskiego pn. "Chronimy jerzyki i inne ptaki Ursynowa - skrzynki lęgowe".</w:t>
      </w:r>
    </w:p>
    <w:p w14:paraId="4F74BD0E" w14:textId="39FACE23" w:rsidR="000E53BE" w:rsidRPr="00F920CD" w:rsidRDefault="000E53BE" w:rsidP="000E53BE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V EDUKACJA</w:t>
      </w:r>
    </w:p>
    <w:p w14:paraId="026C026E" w14:textId="31A2821E" w:rsidR="00F7366D" w:rsidRPr="00F920CD" w:rsidRDefault="00A51854" w:rsidP="00A51854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Zwiększenie wydatków o kwotę </w:t>
      </w:r>
      <w:r w:rsidR="003C4265" w:rsidRPr="00F920CD">
        <w:rPr>
          <w:rFonts w:asciiTheme="minorHAnsi" w:hAnsiTheme="minorHAnsi" w:cstheme="minorHAnsi"/>
        </w:rPr>
        <w:t>4</w:t>
      </w:r>
      <w:r w:rsidRPr="00F920CD">
        <w:rPr>
          <w:rFonts w:asciiTheme="minorHAnsi" w:hAnsiTheme="minorHAnsi" w:cstheme="minorHAnsi"/>
        </w:rPr>
        <w:t>.</w:t>
      </w:r>
      <w:r w:rsidR="003C4265" w:rsidRPr="00F920CD">
        <w:rPr>
          <w:rFonts w:asciiTheme="minorHAnsi" w:hAnsiTheme="minorHAnsi" w:cstheme="minorHAnsi"/>
        </w:rPr>
        <w:t>4</w:t>
      </w:r>
      <w:r w:rsidR="00F920CD">
        <w:rPr>
          <w:rFonts w:asciiTheme="minorHAnsi" w:hAnsiTheme="minorHAnsi" w:cstheme="minorHAnsi"/>
        </w:rPr>
        <w:t>32</w:t>
      </w:r>
      <w:r w:rsidRPr="00F920CD">
        <w:rPr>
          <w:rFonts w:asciiTheme="minorHAnsi" w:hAnsiTheme="minorHAnsi" w:cstheme="minorHAnsi"/>
        </w:rPr>
        <w:t>.</w:t>
      </w:r>
      <w:r w:rsidR="003C4265" w:rsidRPr="00F920CD">
        <w:rPr>
          <w:rFonts w:asciiTheme="minorHAnsi" w:hAnsiTheme="minorHAnsi" w:cstheme="minorHAnsi"/>
        </w:rPr>
        <w:t>457</w:t>
      </w:r>
      <w:r w:rsidRPr="00F920CD">
        <w:rPr>
          <w:rFonts w:asciiTheme="minorHAnsi" w:hAnsiTheme="minorHAnsi" w:cstheme="minorHAnsi"/>
        </w:rPr>
        <w:t xml:space="preserve"> zł z przeznaczeniem na:</w:t>
      </w:r>
    </w:p>
    <w:p w14:paraId="3BA60ED6" w14:textId="2FF8E00F" w:rsidR="00A51854" w:rsidRPr="00F920CD" w:rsidRDefault="00A51854" w:rsidP="00A51854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żywienie dzieci, usługi cateringu oraz zakup środków czystości w związku z wprowadzeniem do budżetu środków odprowadzonych na rachunek dochodów m.st. Warszawy, pozostających na dzień 31 grudnia 2025 r. na wydzielonych rachunkach dochodów placówek oświatowych na kwotę 2.920.200 zł, w tym na:</w:t>
      </w:r>
    </w:p>
    <w:p w14:paraId="6C9404E0" w14:textId="6B2F1B3D" w:rsidR="00A51854" w:rsidRPr="00F920CD" w:rsidRDefault="00A51854" w:rsidP="00A51854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usługę cateringu dla uczniów (1.108.627 zł),</w:t>
      </w:r>
    </w:p>
    <w:p w14:paraId="058BFD1D" w14:textId="45E47FE6" w:rsidR="00A51854" w:rsidRPr="00F920CD" w:rsidRDefault="00A51854" w:rsidP="00A51854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żywienie dzieci i uczniów (792.692 zł),</w:t>
      </w:r>
    </w:p>
    <w:p w14:paraId="6679FF33" w14:textId="131E9A96" w:rsidR="00A51854" w:rsidRPr="00F920CD" w:rsidRDefault="00A51854" w:rsidP="00A51854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zakup środków czystości (1.018.881 zł ),</w:t>
      </w:r>
    </w:p>
    <w:p w14:paraId="181D157B" w14:textId="0980DFED" w:rsidR="003C4265" w:rsidRPr="00F920CD" w:rsidRDefault="003C4265" w:rsidP="003C4265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>-</w:t>
      </w:r>
      <w:r w:rsidRPr="00F920CD">
        <w:rPr>
          <w:rFonts w:asciiTheme="minorHAnsi" w:hAnsiTheme="minorHAnsi" w:cstheme="minorHAnsi"/>
        </w:rPr>
        <w:t xml:space="preserve"> remonty w placówkach oświatowych (1.500.000 zł), w tym:</w:t>
      </w:r>
    </w:p>
    <w:p w14:paraId="38926111" w14:textId="39EEB879" w:rsidR="003C4265" w:rsidRPr="00F920CD" w:rsidRDefault="003C4265" w:rsidP="003C4265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w przedszkolach (500.000 zł),</w:t>
      </w:r>
    </w:p>
    <w:p w14:paraId="62A2A423" w14:textId="507A6A3C" w:rsidR="003C4265" w:rsidRPr="00F920CD" w:rsidRDefault="003C4265" w:rsidP="003C4265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lastRenderedPageBreak/>
        <w:t>w szkołach podstawowych (500.000 zł),</w:t>
      </w:r>
    </w:p>
    <w:p w14:paraId="147FC030" w14:textId="2B2F67AC" w:rsidR="003C4265" w:rsidRPr="00F920CD" w:rsidRDefault="003C4265" w:rsidP="003C4265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w liceach ogólnokształcących (500.000 zł ),</w:t>
      </w:r>
    </w:p>
    <w:p w14:paraId="2EA0A314" w14:textId="00F2CDA5" w:rsidR="00A51854" w:rsidRPr="00F920CD" w:rsidRDefault="00A51854" w:rsidP="00A51854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 xml:space="preserve">- </w:t>
      </w:r>
      <w:r w:rsidRPr="00F920CD">
        <w:rPr>
          <w:rFonts w:asciiTheme="minorHAnsi" w:hAnsiTheme="minorHAnsi" w:cstheme="minorHAnsi"/>
        </w:rPr>
        <w:t>remont elewacji budynku SP323 po dewastacji (8.257 zł)</w:t>
      </w:r>
      <w:r w:rsidR="000F236F">
        <w:rPr>
          <w:rFonts w:asciiTheme="minorHAnsi" w:hAnsiTheme="minorHAnsi" w:cstheme="minorHAnsi"/>
        </w:rPr>
        <w:t xml:space="preserve"> – środki z WPU,</w:t>
      </w:r>
      <w:r w:rsidRPr="00F920CD">
        <w:rPr>
          <w:rFonts w:asciiTheme="minorHAnsi" w:hAnsiTheme="minorHAnsi" w:cstheme="minorHAnsi"/>
        </w:rPr>
        <w:t xml:space="preserve"> </w:t>
      </w:r>
    </w:p>
    <w:p w14:paraId="05E1F8F9" w14:textId="5042BE52" w:rsidR="00A51854" w:rsidRPr="00F920CD" w:rsidRDefault="003C4265" w:rsidP="003C4265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- </w:t>
      </w:r>
      <w:r w:rsidR="00A51854" w:rsidRPr="00F920CD">
        <w:rPr>
          <w:rFonts w:asciiTheme="minorHAnsi" w:hAnsiTheme="minorHAnsi" w:cstheme="minorHAnsi"/>
        </w:rPr>
        <w:t>realizację projektów finansowanych ze środków Unii Europejskiej w związku z wprowadzeniem do budżetu środków w kwocie 4.000 zł niewykorzystanych w 2025 roku w tym dot. projektów:</w:t>
      </w:r>
    </w:p>
    <w:p w14:paraId="6D6E1E35" w14:textId="40733BFB" w:rsidR="00104A2F" w:rsidRPr="00F920CD" w:rsidRDefault="00A51854" w:rsidP="00A51854">
      <w:pPr>
        <w:pStyle w:val="Akapitzlist"/>
        <w:numPr>
          <w:ilvl w:val="0"/>
          <w:numId w:val="17"/>
        </w:numPr>
        <w:spacing w:line="252" w:lineRule="auto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Dzielenie się wiedzą job shadowing - międzynarodowa wymiana doświadczeń (2.000 zł)</w:t>
      </w:r>
      <w:r w:rsidR="00104A2F" w:rsidRPr="00F920CD">
        <w:rPr>
          <w:rFonts w:asciiTheme="minorHAnsi" w:hAnsiTheme="minorHAnsi" w:cstheme="minorHAnsi"/>
          <w:i/>
        </w:rPr>
        <w:t>,</w:t>
      </w:r>
    </w:p>
    <w:p w14:paraId="7385A135" w14:textId="6D11017E" w:rsidR="00A51854" w:rsidRPr="00F920CD" w:rsidRDefault="00104A2F" w:rsidP="00104A2F">
      <w:pPr>
        <w:pStyle w:val="Akapitzlist"/>
        <w:numPr>
          <w:ilvl w:val="0"/>
          <w:numId w:val="17"/>
        </w:num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>Sztuczna inteligencja, a dobrostan psychiczny (2.000 zł).</w:t>
      </w:r>
      <w:r w:rsidRPr="00F920CD">
        <w:rPr>
          <w:rFonts w:asciiTheme="minorHAnsi" w:hAnsiTheme="minorHAnsi" w:cstheme="minorHAnsi"/>
        </w:rPr>
        <w:t xml:space="preserve"> </w:t>
      </w:r>
    </w:p>
    <w:p w14:paraId="7C6205DA" w14:textId="77777777" w:rsidR="009348E0" w:rsidRPr="00F920CD" w:rsidRDefault="009348E0" w:rsidP="00BE0E39">
      <w:pPr>
        <w:spacing w:line="252" w:lineRule="auto"/>
        <w:rPr>
          <w:rFonts w:asciiTheme="minorHAnsi" w:hAnsiTheme="minorHAnsi" w:cstheme="minorHAnsi"/>
        </w:rPr>
      </w:pPr>
    </w:p>
    <w:p w14:paraId="4D490C77" w14:textId="1F53BA17" w:rsidR="00FE2957" w:rsidRPr="00F920CD" w:rsidRDefault="00FE2957" w:rsidP="00BE0E39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</w:t>
      </w:r>
      <w:r w:rsidR="00611F75" w:rsidRPr="00F920CD">
        <w:rPr>
          <w:rFonts w:asciiTheme="minorHAnsi" w:hAnsiTheme="minorHAnsi" w:cstheme="minorHAnsi"/>
          <w:color w:val="000000" w:themeColor="text1"/>
        </w:rPr>
        <w:t xml:space="preserve"> oraz wydatków budżetowych </w:t>
      </w:r>
      <w:r w:rsidRPr="00F920CD">
        <w:rPr>
          <w:rFonts w:asciiTheme="minorHAnsi" w:hAnsiTheme="minorHAnsi" w:cstheme="minorHAnsi"/>
          <w:color w:val="000000" w:themeColor="text1"/>
        </w:rPr>
        <w:t xml:space="preserve">w planie na </w:t>
      </w:r>
      <w:r w:rsidR="008B4F9E" w:rsidRPr="00F920CD">
        <w:rPr>
          <w:rFonts w:asciiTheme="minorHAnsi" w:hAnsiTheme="minorHAnsi" w:cstheme="minorHAnsi"/>
          <w:color w:val="000000" w:themeColor="text1"/>
        </w:rPr>
        <w:t>202</w:t>
      </w:r>
      <w:r w:rsidR="00247B25"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</w:t>
      </w:r>
      <w:r w:rsidR="00611F75" w:rsidRPr="00F920CD">
        <w:rPr>
          <w:rFonts w:asciiTheme="minorHAnsi" w:hAnsiTheme="minorHAnsi" w:cstheme="minorHAnsi"/>
          <w:color w:val="000000" w:themeColor="text1"/>
        </w:rPr>
        <w:t xml:space="preserve">o </w:t>
      </w:r>
      <w:r w:rsidR="00DA4E28" w:rsidRPr="00F920CD">
        <w:rPr>
          <w:rFonts w:asciiTheme="minorHAnsi" w:hAnsiTheme="minorHAnsi" w:cstheme="minorHAnsi"/>
          <w:color w:val="000000" w:themeColor="text1"/>
        </w:rPr>
        <w:t>2</w:t>
      </w:r>
      <w:r w:rsidR="000F30F1" w:rsidRPr="00F920CD">
        <w:rPr>
          <w:rFonts w:asciiTheme="minorHAnsi" w:hAnsiTheme="minorHAnsi" w:cstheme="minorHAnsi"/>
          <w:color w:val="000000" w:themeColor="text1"/>
        </w:rPr>
        <w:t>.</w:t>
      </w:r>
      <w:r w:rsidR="00104A2F" w:rsidRPr="00F920CD">
        <w:rPr>
          <w:rFonts w:asciiTheme="minorHAnsi" w:hAnsiTheme="minorHAnsi" w:cstheme="minorHAnsi"/>
          <w:color w:val="000000" w:themeColor="text1"/>
        </w:rPr>
        <w:t>9</w:t>
      </w:r>
      <w:r w:rsidR="0037516D" w:rsidRPr="00F920CD">
        <w:rPr>
          <w:rFonts w:asciiTheme="minorHAnsi" w:hAnsiTheme="minorHAnsi" w:cstheme="minorHAnsi"/>
          <w:color w:val="000000" w:themeColor="text1"/>
        </w:rPr>
        <w:t>00</w:t>
      </w:r>
      <w:r w:rsidR="000F30F1" w:rsidRPr="00F920CD">
        <w:rPr>
          <w:rFonts w:asciiTheme="minorHAnsi" w:hAnsiTheme="minorHAnsi" w:cstheme="minorHAnsi"/>
          <w:color w:val="000000" w:themeColor="text1"/>
        </w:rPr>
        <w:t>.</w:t>
      </w:r>
      <w:r w:rsidR="0037516D" w:rsidRPr="00F920CD">
        <w:rPr>
          <w:rFonts w:asciiTheme="minorHAnsi" w:hAnsiTheme="minorHAnsi" w:cstheme="minorHAnsi"/>
          <w:color w:val="000000" w:themeColor="text1"/>
        </w:rPr>
        <w:t>807</w:t>
      </w:r>
      <w:r w:rsidR="001F6F89" w:rsidRPr="00F920CD">
        <w:rPr>
          <w:rFonts w:asciiTheme="minorHAnsi" w:hAnsiTheme="minorHAnsi" w:cstheme="minorHAnsi"/>
          <w:color w:val="000000" w:themeColor="text1"/>
        </w:rPr>
        <w:t xml:space="preserve"> </w:t>
      </w:r>
      <w:r w:rsidR="00611F75" w:rsidRPr="00F920CD">
        <w:rPr>
          <w:rFonts w:asciiTheme="minorHAnsi" w:hAnsiTheme="minorHAnsi" w:cstheme="minorHAnsi"/>
          <w:color w:val="000000" w:themeColor="text1"/>
        </w:rPr>
        <w:t>zł.</w:t>
      </w:r>
    </w:p>
    <w:p w14:paraId="067020CD" w14:textId="77777777" w:rsidR="00FE2957" w:rsidRPr="00F920CD" w:rsidRDefault="00FE2957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3A8C53D2" w14:textId="5FAE1AE2" w:rsidR="005B1857" w:rsidRDefault="00FE295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>Rada Dzielnicy Ursynów m.st. Warszawy pozytywnie opiniuje powyższe zmiany.</w:t>
      </w:r>
    </w:p>
    <w:p w14:paraId="354A26F2" w14:textId="78C4D964" w:rsidR="005B1857" w:rsidRDefault="005B1857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32D4DC79" w14:textId="77777777" w:rsidR="005B1857" w:rsidRDefault="005B1857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62DEA308" w14:textId="77777777" w:rsidR="005B1857" w:rsidRDefault="005B1857" w:rsidP="005B1857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1221647E" w14:textId="77777777" w:rsidR="005B1857" w:rsidRDefault="005B1857" w:rsidP="005B1857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2618EF8C" w14:textId="77777777" w:rsidR="005B1857" w:rsidRDefault="005B1857" w:rsidP="005B1857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</w:p>
    <w:p w14:paraId="25AA830F" w14:textId="77777777" w:rsidR="005B1857" w:rsidRDefault="005B1857" w:rsidP="005B1857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</w:p>
    <w:p w14:paraId="1972AEF1" w14:textId="77777777" w:rsidR="005B1857" w:rsidRPr="00450310" w:rsidRDefault="005B1857" w:rsidP="005B1857">
      <w:pPr>
        <w:spacing w:line="252" w:lineRule="auto"/>
        <w:ind w:firstLine="5245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28DF24AE" w14:textId="736310E7" w:rsidR="005163D8" w:rsidRPr="008B4F9E" w:rsidRDefault="005163D8" w:rsidP="00BE0E39">
      <w:pPr>
        <w:spacing w:line="252" w:lineRule="auto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8B4F9E">
        <w:rPr>
          <w:rFonts w:asciiTheme="minorHAnsi" w:hAnsiTheme="minorHAnsi" w:cstheme="minorHAnsi"/>
          <w:bCs/>
          <w:color w:val="C00000"/>
          <w:sz w:val="22"/>
          <w:szCs w:val="22"/>
        </w:rPr>
        <w:br w:type="page"/>
      </w:r>
    </w:p>
    <w:p w14:paraId="2DB9DD24" w14:textId="77777777" w:rsidR="002D1E3B" w:rsidRDefault="002D1E3B" w:rsidP="002D1E3B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4E658538" w14:textId="77777777" w:rsidR="002D1E3B" w:rsidRDefault="002D1E3B" w:rsidP="002D1E3B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27B498B3" w14:textId="77777777" w:rsidR="002D1E3B" w:rsidRDefault="002D1E3B" w:rsidP="002D1E3B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444E33E4" w14:textId="77777777" w:rsidR="002D1E3B" w:rsidRDefault="002D1E3B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33A4E" w14:textId="5652DF52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GoBack"/>
      <w:bookmarkEnd w:id="2"/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627/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273EC656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>1-</w:t>
      </w:r>
      <w:r w:rsidR="008B4F9E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A84054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77FF5980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3336670"/>
      <w:bookmarkStart w:id="4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627/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5FDE6223" w:rsidR="002E5C6D" w:rsidRPr="005D5261" w:rsidRDefault="00B144A0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bookmarkEnd w:id="4"/>
    <w:p w14:paraId="145013F3" w14:textId="7AFD237D" w:rsidR="00ED3308" w:rsidRPr="005D5261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5D5261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>
        <w:rPr>
          <w:rFonts w:asciiTheme="minorHAnsi" w:hAnsiTheme="minorHAnsi" w:cstheme="minorHAnsi"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3F6DAD1D" w14:textId="77777777" w:rsidR="00E12D90" w:rsidRDefault="00E12D90" w:rsidP="00F920CD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397BF5D" w14:textId="2D480828" w:rsidR="00F920CD" w:rsidRPr="00F920CD" w:rsidRDefault="00F920CD" w:rsidP="00F920CD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6F95116C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Zwiększenie środków wyrównawczych dla Dzielnicy o kwotę per saldo 2.900.807 zł, w tym:</w:t>
      </w:r>
    </w:p>
    <w:p w14:paraId="44CA56BE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- zwiększenie o kwotę 2.920.200 zł w związku z wprowadzeniem do budżetu środków odprowadzonych na rachunek dochodów m.st. Warszawy pozostających na dzień 31 grudnia 2025 r. na wydzielonych rachunkach dochodów placówek oświatowych, </w:t>
      </w:r>
    </w:p>
    <w:p w14:paraId="216E9044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zwiększenie o kwotę 8.257 zł w związku z przyznanym odszkodowaniem z Warszawskiego Programu Ubezpieczeniowego,</w:t>
      </w:r>
    </w:p>
    <w:p w14:paraId="29A140FE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zwiększenie  o kwotę 4.000 zł w związku z przywróceniem niewykorzystanych środków z 2025 roku na realizację projektów finansowanych ze środków Unii Europejskiej, w tym:</w:t>
      </w:r>
    </w:p>
    <w:p w14:paraId="2A472445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"Dzielenie się wiedzą job shadowing - międzynarodowa wymiana doświadczeń" (2.000 zł),</w:t>
      </w:r>
    </w:p>
    <w:p w14:paraId="0647364C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"Sztuczna inteligencja, a dobrostan psychiczny” (2.000 zł)",</w:t>
      </w:r>
    </w:p>
    <w:p w14:paraId="74FAC32B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</w:rPr>
        <w:t>- zmniejszenie o kwotę 31.650 zł w związku z propozycją przeniesienia środków do dyspozycji Parku Kultury w Powsinie na częściową realizację projektu budżetu obywatelskiego pn. "Chronimy jerzyki i inne ptaki Ursynowa - skrzynki lęgowe".</w:t>
      </w:r>
    </w:p>
    <w:p w14:paraId="531E465A" w14:textId="77777777" w:rsidR="00F920CD" w:rsidRDefault="00F920CD" w:rsidP="00F920CD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4B7DBCBE" w14:textId="77777777" w:rsidR="00F920CD" w:rsidRPr="00F920CD" w:rsidRDefault="00F920CD" w:rsidP="00F920CD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31BE9AE4" w14:textId="77777777" w:rsidR="00F920CD" w:rsidRPr="00F920CD" w:rsidRDefault="00F920CD" w:rsidP="00F920CD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 TRANSPORT I KOMUNIKACJA</w:t>
      </w:r>
    </w:p>
    <w:p w14:paraId="7848FCCF" w14:textId="77777777" w:rsidR="00F920CD" w:rsidRPr="00F920CD" w:rsidRDefault="00F920CD" w:rsidP="00F920CD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Przeniesienie środków w wysokości 1.000.000 zł między zadaniami, działami i rozdziałami klasyfikacji budżetowej z przeznaczeniem na remonty i konserwacje oświetlenia ulicznego.</w:t>
      </w:r>
    </w:p>
    <w:p w14:paraId="23178531" w14:textId="04D1E4F1" w:rsidR="00F920CD" w:rsidRDefault="00F920CD" w:rsidP="00F920CD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Dodatkowo przeniesienie kwoty w wysokości 1.500.000 zł do sfery V z przeznaczeniem na remonty w placówkach oświatowych.</w:t>
      </w:r>
    </w:p>
    <w:p w14:paraId="16AA7B4D" w14:textId="77777777" w:rsidR="002304AC" w:rsidRPr="00F920CD" w:rsidRDefault="002304AC" w:rsidP="002304AC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</w:t>
      </w:r>
      <w:r>
        <w:rPr>
          <w:rFonts w:asciiTheme="minorHAnsi" w:hAnsiTheme="minorHAnsi" w:cstheme="minorHAnsi"/>
          <w:b/>
          <w:bCs/>
        </w:rPr>
        <w:t>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2304AC">
        <w:rPr>
          <w:rFonts w:asciiTheme="minorHAnsi" w:hAnsiTheme="minorHAnsi" w:cstheme="minorHAnsi"/>
          <w:b/>
          <w:bCs/>
        </w:rPr>
        <w:t>GOSPODARKA KOMUNALNA I OCHRONA ŚRODOWISKA</w:t>
      </w:r>
    </w:p>
    <w:p w14:paraId="2548FD89" w14:textId="1B62D515" w:rsidR="002304AC" w:rsidRDefault="002304AC" w:rsidP="002304AC">
      <w:pPr>
        <w:spacing w:line="276" w:lineRule="auto"/>
        <w:rPr>
          <w:rFonts w:asciiTheme="minorHAnsi" w:hAnsiTheme="minorHAnsi" w:cstheme="minorHAnsi"/>
        </w:rPr>
      </w:pPr>
      <w:r w:rsidRPr="002304AC">
        <w:rPr>
          <w:rFonts w:asciiTheme="minorHAnsi" w:hAnsiTheme="minorHAnsi" w:cstheme="minorHAnsi"/>
        </w:rPr>
        <w:t>Zmniejszenie planu wydatków o kwotę 31.650</w:t>
      </w:r>
      <w:r w:rsidR="00A27343">
        <w:rPr>
          <w:rFonts w:asciiTheme="minorHAnsi" w:hAnsiTheme="minorHAnsi" w:cstheme="minorHAnsi"/>
        </w:rPr>
        <w:t xml:space="preserve"> zł</w:t>
      </w:r>
      <w:r w:rsidRPr="002304AC">
        <w:rPr>
          <w:rFonts w:asciiTheme="minorHAnsi" w:hAnsiTheme="minorHAnsi" w:cstheme="minorHAnsi"/>
        </w:rPr>
        <w:t xml:space="preserve"> w związku z propozycją przeniesienia środk</w:t>
      </w:r>
      <w:r>
        <w:rPr>
          <w:rFonts w:asciiTheme="minorHAnsi" w:hAnsiTheme="minorHAnsi" w:cstheme="minorHAnsi"/>
        </w:rPr>
        <w:t>ó</w:t>
      </w:r>
      <w:r w:rsidRPr="002304AC">
        <w:rPr>
          <w:rFonts w:asciiTheme="minorHAnsi" w:hAnsiTheme="minorHAnsi" w:cstheme="minorHAnsi"/>
        </w:rPr>
        <w:t>w do dyspozycji Parku Kultury w Powsinie na częściową realizację projek</w:t>
      </w:r>
      <w:r>
        <w:rPr>
          <w:rFonts w:asciiTheme="minorHAnsi" w:hAnsiTheme="minorHAnsi" w:cstheme="minorHAnsi"/>
        </w:rPr>
        <w:t>t</w:t>
      </w:r>
      <w:r w:rsidRPr="002304AC">
        <w:rPr>
          <w:rFonts w:asciiTheme="minorHAnsi" w:hAnsiTheme="minorHAnsi" w:cstheme="minorHAnsi"/>
        </w:rPr>
        <w:t>u budżetu obywatelskiego pn. "Chronimy jerzyki i inne ptaki Ursynowa - skrzynki lęgowe".</w:t>
      </w:r>
    </w:p>
    <w:p w14:paraId="585D632B" w14:textId="77777777" w:rsidR="00F920CD" w:rsidRPr="00F920CD" w:rsidRDefault="00F920CD" w:rsidP="00F920CD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V EDUKACJA</w:t>
      </w:r>
    </w:p>
    <w:p w14:paraId="11B25592" w14:textId="77777777" w:rsidR="00F920CD" w:rsidRPr="00F920CD" w:rsidRDefault="00F920CD" w:rsidP="00F920CD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Zwiększenie wydatków o kwotę 4.4</w:t>
      </w:r>
      <w:r>
        <w:rPr>
          <w:rFonts w:asciiTheme="minorHAnsi" w:hAnsiTheme="minorHAnsi" w:cstheme="minorHAnsi"/>
        </w:rPr>
        <w:t>32</w:t>
      </w:r>
      <w:r w:rsidRPr="00F920CD">
        <w:rPr>
          <w:rFonts w:asciiTheme="minorHAnsi" w:hAnsiTheme="minorHAnsi" w:cstheme="minorHAnsi"/>
        </w:rPr>
        <w:t>.457 zł z przeznaczeniem na:</w:t>
      </w:r>
    </w:p>
    <w:p w14:paraId="01897991" w14:textId="77777777" w:rsidR="00F920CD" w:rsidRPr="00F920CD" w:rsidRDefault="00F920CD" w:rsidP="00F920CD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żywienie dzieci, usługi cateringu oraz zakup środków czystości w związku z wprowadzeniem do budżetu środków odprowadzonych na rachunek dochodów m.st. Warszawy, pozostających na dzień 31 grudnia 2025 r. na wydzielonych rachunkach dochodów placówek oświatowych na kwotę 2.920.200 zł, w tym na:</w:t>
      </w:r>
    </w:p>
    <w:p w14:paraId="120953A5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usługę cateringu dla uczniów (1.108.627 zł),</w:t>
      </w:r>
    </w:p>
    <w:p w14:paraId="0ADA9B9D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żywienie dzieci i uczniów (792.692 zł),</w:t>
      </w:r>
    </w:p>
    <w:p w14:paraId="7F909DA0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zakup środków czystości (1.018.881 zł ),</w:t>
      </w:r>
    </w:p>
    <w:p w14:paraId="69FC0589" w14:textId="77777777" w:rsidR="00F920CD" w:rsidRPr="00F920CD" w:rsidRDefault="00F920CD" w:rsidP="00F920CD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>-</w:t>
      </w:r>
      <w:r w:rsidRPr="00F920CD">
        <w:rPr>
          <w:rFonts w:asciiTheme="minorHAnsi" w:hAnsiTheme="minorHAnsi" w:cstheme="minorHAnsi"/>
        </w:rPr>
        <w:t xml:space="preserve"> remonty w placówkach oświatowych (1.500.000 zł), w tym:</w:t>
      </w:r>
    </w:p>
    <w:p w14:paraId="046D4B7D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w przedszkolach (500.000 zł),</w:t>
      </w:r>
    </w:p>
    <w:p w14:paraId="6FF5B168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w szkołach podstawowych (500.000 zł),</w:t>
      </w:r>
    </w:p>
    <w:p w14:paraId="3FA3C90F" w14:textId="77777777" w:rsidR="00F920CD" w:rsidRPr="00F920CD" w:rsidRDefault="00F920CD" w:rsidP="00F920CD">
      <w:pPr>
        <w:pStyle w:val="Akapitzlist"/>
        <w:numPr>
          <w:ilvl w:val="0"/>
          <w:numId w:val="13"/>
        </w:numPr>
        <w:spacing w:line="252" w:lineRule="auto"/>
        <w:ind w:left="426" w:hanging="142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lastRenderedPageBreak/>
        <w:t>w liceach ogólnokształcących (500.000 zł ),</w:t>
      </w:r>
    </w:p>
    <w:p w14:paraId="09651C0B" w14:textId="10762FBF" w:rsidR="00F920CD" w:rsidRPr="00F920CD" w:rsidRDefault="00F920CD" w:rsidP="00F920CD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 xml:space="preserve">- </w:t>
      </w:r>
      <w:r w:rsidR="000F236F" w:rsidRPr="00F920CD">
        <w:rPr>
          <w:rFonts w:asciiTheme="minorHAnsi" w:hAnsiTheme="minorHAnsi" w:cstheme="minorHAnsi"/>
        </w:rPr>
        <w:t>remont elewacji budynku SP323 po dewastacji (8.257 zł)</w:t>
      </w:r>
      <w:r w:rsidR="000F236F">
        <w:rPr>
          <w:rFonts w:asciiTheme="minorHAnsi" w:hAnsiTheme="minorHAnsi" w:cstheme="minorHAnsi"/>
        </w:rPr>
        <w:t xml:space="preserve"> – środki z WPU,</w:t>
      </w:r>
    </w:p>
    <w:p w14:paraId="06F19270" w14:textId="77777777" w:rsidR="00F920CD" w:rsidRPr="00F920CD" w:rsidRDefault="00F920CD" w:rsidP="00F920CD">
      <w:p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>- realizację projektów finansowanych ze środków Unii Europejskiej w związku z wprowadzeniem do budżetu środków w kwocie 4.000 zł niewykorzystanych w 2025 roku w tym dot. projektów:</w:t>
      </w:r>
    </w:p>
    <w:p w14:paraId="7C8B8E41" w14:textId="77777777" w:rsidR="00F920CD" w:rsidRPr="00F920CD" w:rsidRDefault="00F920CD" w:rsidP="00F920CD">
      <w:pPr>
        <w:pStyle w:val="Akapitzlist"/>
        <w:numPr>
          <w:ilvl w:val="0"/>
          <w:numId w:val="17"/>
        </w:numPr>
        <w:spacing w:line="252" w:lineRule="auto"/>
        <w:rPr>
          <w:rFonts w:asciiTheme="minorHAnsi" w:hAnsiTheme="minorHAnsi" w:cstheme="minorHAnsi"/>
          <w:i/>
        </w:rPr>
      </w:pPr>
      <w:r w:rsidRPr="00F920CD">
        <w:rPr>
          <w:rFonts w:asciiTheme="minorHAnsi" w:hAnsiTheme="minorHAnsi" w:cstheme="minorHAnsi"/>
          <w:i/>
        </w:rPr>
        <w:t>Dzielenie się wiedzą job shadowing - międzynarodowa wymiana doświadczeń (2.000 zł),</w:t>
      </w:r>
    </w:p>
    <w:p w14:paraId="10DD3CF7" w14:textId="77777777" w:rsidR="00F920CD" w:rsidRPr="00F920CD" w:rsidRDefault="00F920CD" w:rsidP="00F920CD">
      <w:pPr>
        <w:pStyle w:val="Akapitzlist"/>
        <w:numPr>
          <w:ilvl w:val="0"/>
          <w:numId w:val="17"/>
        </w:numPr>
        <w:spacing w:line="252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  <w:i/>
        </w:rPr>
        <w:t>Sztuczna inteligencja, a dobrostan psychiczny (2.000 zł).</w:t>
      </w:r>
      <w:r w:rsidRPr="00F920CD">
        <w:rPr>
          <w:rFonts w:asciiTheme="minorHAnsi" w:hAnsiTheme="minorHAnsi" w:cstheme="minorHAnsi"/>
        </w:rPr>
        <w:t xml:space="preserve"> </w:t>
      </w:r>
    </w:p>
    <w:p w14:paraId="12789232" w14:textId="77777777" w:rsidR="00F920CD" w:rsidRPr="00F920CD" w:rsidRDefault="00F920CD" w:rsidP="00F920CD">
      <w:pPr>
        <w:spacing w:line="252" w:lineRule="auto"/>
        <w:rPr>
          <w:rFonts w:asciiTheme="minorHAnsi" w:hAnsiTheme="minorHAnsi" w:cstheme="minorHAnsi"/>
        </w:rPr>
      </w:pPr>
    </w:p>
    <w:p w14:paraId="2B073CCA" w14:textId="4149F84E" w:rsidR="00A630A4" w:rsidRDefault="00F920CD" w:rsidP="00141BB7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 w:rsidR="00247B25"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2.900.807 zł.</w:t>
      </w:r>
    </w:p>
    <w:p w14:paraId="41CA189B" w14:textId="011ED658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17118DE4" w14:textId="177D25D8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37218F6C" w14:textId="1D87EA0E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022AE5B8" w14:textId="42BB7406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2C5EDC28" w14:textId="4E30AA12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3BF94F94" w14:textId="666EAED7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3F365249" w14:textId="21FF8EBE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6413C8CB" w14:textId="660AEF4E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4C8B8230" w14:textId="1F0E5923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047E4433" w14:textId="7B0AF9A4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6F1813B8" w14:textId="09B95F86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27925DE4" w14:textId="3528AEDF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74C97FF1" w14:textId="713E4612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7D1314C0" w14:textId="600FFF76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60C8397E" w14:textId="7C5278A0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02EA9AE0" w14:textId="7D442384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3A137C3C" w14:textId="1891EF54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319721B7" w14:textId="0DF525CD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10B7E56B" w14:textId="79E8F955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79B22C4F" w14:textId="435ACB69" w:rsidR="00A630A4" w:rsidRDefault="00A630A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57376C90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3C5F6E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5E19D4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253621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22C3F7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86DFC3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8EE442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580CB7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82C2C4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0D46B0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F4E63E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7195FE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16113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E58364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97AD92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FF780E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5092D9" w14:textId="77777777" w:rsidR="00E12D90" w:rsidRDefault="00E12D90" w:rsidP="005E527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12D90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68AD" w14:textId="77777777" w:rsidR="003A1183" w:rsidRDefault="003A1183" w:rsidP="006744EC">
      <w:r>
        <w:separator/>
      </w:r>
    </w:p>
  </w:endnote>
  <w:endnote w:type="continuationSeparator" w:id="0">
    <w:p w14:paraId="143CAEBC" w14:textId="77777777" w:rsidR="003A1183" w:rsidRDefault="003A1183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79F0B" w14:textId="77777777" w:rsidR="003A1183" w:rsidRDefault="003A1183" w:rsidP="006744EC">
      <w:r>
        <w:separator/>
      </w:r>
    </w:p>
  </w:footnote>
  <w:footnote w:type="continuationSeparator" w:id="0">
    <w:p w14:paraId="016C1126" w14:textId="77777777" w:rsidR="003A1183" w:rsidRDefault="003A1183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23"/>
  </w:num>
  <w:num w:numId="5">
    <w:abstractNumId w:val="25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7"/>
  </w:num>
  <w:num w:numId="11">
    <w:abstractNumId w:val="18"/>
  </w:num>
  <w:num w:numId="12">
    <w:abstractNumId w:val="15"/>
  </w:num>
  <w:num w:numId="13">
    <w:abstractNumId w:val="34"/>
  </w:num>
  <w:num w:numId="14">
    <w:abstractNumId w:val="16"/>
  </w:num>
  <w:num w:numId="15">
    <w:abstractNumId w:val="3"/>
  </w:num>
  <w:num w:numId="16">
    <w:abstractNumId w:val="14"/>
  </w:num>
  <w:num w:numId="17">
    <w:abstractNumId w:val="24"/>
  </w:num>
  <w:num w:numId="18">
    <w:abstractNumId w:val="11"/>
  </w:num>
  <w:num w:numId="19">
    <w:abstractNumId w:val="13"/>
  </w:num>
  <w:num w:numId="20">
    <w:abstractNumId w:val="8"/>
  </w:num>
  <w:num w:numId="21">
    <w:abstractNumId w:val="4"/>
  </w:num>
  <w:num w:numId="22">
    <w:abstractNumId w:val="32"/>
  </w:num>
  <w:num w:numId="23">
    <w:abstractNumId w:val="0"/>
  </w:num>
  <w:num w:numId="24">
    <w:abstractNumId w:val="17"/>
  </w:num>
  <w:num w:numId="25">
    <w:abstractNumId w:val="33"/>
  </w:num>
  <w:num w:numId="26">
    <w:abstractNumId w:val="1"/>
  </w:num>
  <w:num w:numId="27">
    <w:abstractNumId w:val="29"/>
  </w:num>
  <w:num w:numId="28">
    <w:abstractNumId w:val="9"/>
  </w:num>
  <w:num w:numId="29">
    <w:abstractNumId w:val="26"/>
  </w:num>
  <w:num w:numId="30">
    <w:abstractNumId w:val="27"/>
  </w:num>
  <w:num w:numId="31">
    <w:abstractNumId w:val="28"/>
  </w:num>
  <w:num w:numId="32">
    <w:abstractNumId w:val="30"/>
  </w:num>
  <w:num w:numId="33">
    <w:abstractNumId w:val="31"/>
  </w:num>
  <w:num w:numId="34">
    <w:abstractNumId w:val="22"/>
  </w:num>
  <w:num w:numId="35">
    <w:abstractNumId w:val="10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1BB7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1E3B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16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1183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1857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4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1103-6AEF-4E9B-82C7-D860E0BB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1435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8</cp:revision>
  <cp:lastPrinted>2026-01-28T11:31:00Z</cp:lastPrinted>
  <dcterms:created xsi:type="dcterms:W3CDTF">2026-02-02T09:13:00Z</dcterms:created>
  <dcterms:modified xsi:type="dcterms:W3CDTF">2026-02-03T13:45:00Z</dcterms:modified>
</cp:coreProperties>
</file>