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84FC" w14:textId="3E0E5563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53354A10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C34">
        <w:rPr>
          <w:rFonts w:asciiTheme="minorHAnsi" w:hAnsiTheme="minorHAnsi" w:cstheme="minorHAnsi"/>
          <w:b/>
          <w:sz w:val="22"/>
          <w:szCs w:val="22"/>
        </w:rPr>
        <w:t>284/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6C01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C34">
        <w:rPr>
          <w:rFonts w:asciiTheme="minorHAnsi" w:hAnsiTheme="minorHAnsi" w:cstheme="minorHAnsi"/>
          <w:b/>
          <w:sz w:val="22"/>
          <w:szCs w:val="22"/>
        </w:rPr>
        <w:t xml:space="preserve">14 </w:t>
      </w:r>
      <w:r w:rsidR="00FC6081">
        <w:rPr>
          <w:rFonts w:asciiTheme="minorHAnsi" w:hAnsiTheme="minorHAnsi" w:cstheme="minorHAnsi"/>
          <w:b/>
          <w:sz w:val="22"/>
          <w:szCs w:val="22"/>
        </w:rPr>
        <w:t xml:space="preserve">lutego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6555D6" w:rsidRPr="005D526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6555D6" w:rsidRPr="005D5261">
        <w:rPr>
          <w:rFonts w:asciiTheme="minorHAnsi" w:hAnsiTheme="minorHAnsi" w:cstheme="minorHAnsi"/>
          <w:sz w:val="22"/>
          <w:szCs w:val="22"/>
        </w:rPr>
        <w:t>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613B6EDC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>
        <w:rPr>
          <w:rFonts w:asciiTheme="minorHAnsi" w:hAnsiTheme="minorHAnsi" w:cstheme="minorHAnsi"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sz w:val="22"/>
          <w:szCs w:val="22"/>
        </w:rPr>
        <w:t>2024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514C34">
        <w:rPr>
          <w:rFonts w:asciiTheme="minorHAnsi" w:hAnsiTheme="minorHAnsi" w:cstheme="minorHAnsi"/>
          <w:sz w:val="22"/>
          <w:szCs w:val="22"/>
        </w:rPr>
        <w:t>284</w:t>
      </w:r>
      <w:r w:rsidR="005B13AF" w:rsidRPr="005D5261">
        <w:rPr>
          <w:rFonts w:asciiTheme="minorHAnsi" w:hAnsiTheme="minorHAnsi" w:cstheme="minorHAnsi"/>
          <w:sz w:val="22"/>
          <w:szCs w:val="22"/>
        </w:rPr>
        <w:t>/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514C34">
        <w:rPr>
          <w:rFonts w:asciiTheme="minorHAnsi" w:hAnsiTheme="minorHAnsi" w:cstheme="minorHAnsi"/>
          <w:sz w:val="22"/>
          <w:szCs w:val="22"/>
        </w:rPr>
        <w:t>14</w:t>
      </w:r>
      <w:r w:rsidR="006C01D9">
        <w:rPr>
          <w:rFonts w:asciiTheme="minorHAnsi" w:hAnsiTheme="minorHAnsi" w:cstheme="minorHAnsi"/>
          <w:sz w:val="22"/>
          <w:szCs w:val="22"/>
        </w:rPr>
        <w:t xml:space="preserve"> </w:t>
      </w:r>
      <w:r w:rsidR="00FC6081">
        <w:rPr>
          <w:rFonts w:asciiTheme="minorHAnsi" w:hAnsiTheme="minorHAnsi" w:cstheme="minorHAnsi"/>
          <w:sz w:val="22"/>
          <w:szCs w:val="22"/>
        </w:rPr>
        <w:t xml:space="preserve">lutego 2025 </w:t>
      </w:r>
      <w:r w:rsidRPr="005D5261">
        <w:rPr>
          <w:rFonts w:asciiTheme="minorHAnsi" w:hAnsiTheme="minorHAnsi" w:cstheme="minorHAnsi"/>
          <w:sz w:val="22"/>
          <w:szCs w:val="22"/>
        </w:rPr>
        <w:t>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5D5261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5D526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0777CF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0777CF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br w:type="page"/>
      </w:r>
    </w:p>
    <w:p w14:paraId="26FAB48E" w14:textId="5ED9983C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4E918958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514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284</w:t>
      </w:r>
      <w:r w:rsidR="005B13AF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E603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14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</w:t>
      </w:r>
      <w:r w:rsidR="00FC60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lutego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523D0" w:rsidRDefault="00DF7DE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Zarząd Dzielnicy Ursynów zaproponował następujące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67020CD" w14:textId="26E3EE7D" w:rsidR="00FE2957" w:rsidRPr="001523D0" w:rsidRDefault="00FE295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478E9A" w14:textId="77777777" w:rsidR="000D5D79" w:rsidRPr="001523D0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14:paraId="21366631" w14:textId="0E21583C" w:rsidR="000D5D79" w:rsidRPr="001523D0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dochodów o kwotę per saldo </w:t>
      </w:r>
      <w:r w:rsidR="006C01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7258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080.000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403FF204" w14:textId="77777777" w:rsidR="006C01D9" w:rsidRDefault="000D5D79" w:rsidP="00451EA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</w:t>
      </w:r>
      <w:r w:rsidR="006C01D9">
        <w:rPr>
          <w:rFonts w:asciiTheme="minorHAnsi" w:hAnsiTheme="minorHAnsi" w:cstheme="minorHAnsi"/>
          <w:color w:val="000000" w:themeColor="text1"/>
          <w:sz w:val="22"/>
          <w:szCs w:val="22"/>
        </w:rPr>
        <w:t>5.826.441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r w:rsidR="006C01D9"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>w związku z uzyskaniem, nieplanowanych dochodów z tytułu zwrotów niewykorzystanych dotacji</w:t>
      </w:r>
    </w:p>
    <w:p w14:paraId="78555AFD" w14:textId="60B2E9B2" w:rsidR="00451EAC" w:rsidRPr="001523D0" w:rsidRDefault="00451EAC" w:rsidP="00451EA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</w:t>
      </w:r>
      <w:r w:rsidR="006C01D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46176">
        <w:rPr>
          <w:rFonts w:asciiTheme="minorHAnsi" w:hAnsiTheme="minorHAnsi" w:cstheme="minorHAnsi"/>
          <w:color w:val="000000" w:themeColor="text1"/>
          <w:sz w:val="22"/>
          <w:szCs w:val="22"/>
        </w:rPr>
        <w:t>408</w:t>
      </w:r>
      <w:r w:rsidR="00725808">
        <w:rPr>
          <w:rFonts w:asciiTheme="minorHAnsi" w:hAnsiTheme="minorHAnsi" w:cstheme="minorHAnsi"/>
          <w:color w:val="000000" w:themeColor="text1"/>
          <w:sz w:val="22"/>
          <w:szCs w:val="22"/>
        </w:rPr>
        <w:t>.127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14:paraId="6DCA4BC9" w14:textId="5FADA38F" w:rsidR="006C01D9" w:rsidRDefault="006C01D9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2.630.000 zł w związku z decyzją grupy roboczej przed Kolegium Prezydenta m.st. Warszawy o przyznaniu Dzielnicy Ursynów środków na remonty w placówkach oświatowych w związku z uzyskaniem dodatkowych nieplanowanych dochodów w 2024 roku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,</w:t>
      </w:r>
    </w:p>
    <w:p w14:paraId="2367A72E" w14:textId="51A39A9A" w:rsidR="006C01D9" w:rsidRDefault="006C01D9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712.837 w związku z uzyskaniem dofinansowania na realizację zadania inwestycyjnego pn.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"Modernizacja budynku Szkoły Podstawowej nr 96 przy ul. Sarabandy 16/22"  ze środków Programu Fundusze Europejskie dla Maz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wsza 2021-2027,</w:t>
      </w:r>
    </w:p>
    <w:p w14:paraId="1EEB410E" w14:textId="41765A32" w:rsidR="00451EAC" w:rsidRDefault="006C01D9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29.290 zł w związku z przyznanymi odszkodowaniami z Warszawskiego Programu Ubezpieczeniowego,</w:t>
      </w:r>
    </w:p>
    <w:p w14:paraId="746F0727" w14:textId="0201057D" w:rsidR="006C01D9" w:rsidRPr="00451EAC" w:rsidRDefault="006C01D9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36.000 zł w związku z otrzymaniem środków finansowych z Biura Kultury z przeznaczeniem na realizację projektów edukacji kulturalnej.</w:t>
      </w:r>
    </w:p>
    <w:p w14:paraId="568677D2" w14:textId="111A26AB" w:rsidR="00451EAC" w:rsidRDefault="000D5D79" w:rsidP="006C01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6C01D9" w:rsidRPr="006C01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="006C01D9"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300.000 zł w związku z propozycją przeniesienia środków do dyspozycji Warszawskiego Laboratorium Innowacji Społecznych "Synergia" z przeznaczeniem na uatrakcyjnienie oferty programowej planowego do uruchomienia </w:t>
      </w:r>
      <w:proofErr w:type="spellStart"/>
      <w:r w:rsidR="006C01D9"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>FabLabu</w:t>
      </w:r>
      <w:proofErr w:type="spellEnd"/>
      <w:r w:rsidR="00046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Dzielnicy Ursynów.</w:t>
      </w:r>
    </w:p>
    <w:p w14:paraId="3893CBBF" w14:textId="2B8ED68A" w:rsidR="006C01D9" w:rsidRPr="009663B3" w:rsidRDefault="006C01D9" w:rsidP="006C01D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6C01D9">
        <w:rPr>
          <w:rFonts w:asciiTheme="minorHAnsi" w:hAnsiTheme="minorHAnsi" w:cstheme="minorHAnsi"/>
          <w:b/>
          <w:sz w:val="22"/>
          <w:szCs w:val="22"/>
        </w:rPr>
        <w:t>Zwiększenie dodatkowych środków</w:t>
      </w:r>
      <w:r w:rsidRPr="009663B3">
        <w:rPr>
          <w:rFonts w:asciiTheme="minorHAnsi" w:hAnsiTheme="minorHAnsi" w:cstheme="minorHAnsi"/>
          <w:sz w:val="22"/>
          <w:szCs w:val="22"/>
        </w:rPr>
        <w:t xml:space="preserve"> przeznaczonych do dyspozycji Dzielnicy o kwotę </w:t>
      </w:r>
      <w:r>
        <w:rPr>
          <w:rFonts w:asciiTheme="minorHAnsi" w:hAnsiTheme="minorHAnsi" w:cstheme="minorHAnsi"/>
          <w:sz w:val="22"/>
          <w:szCs w:val="22"/>
        </w:rPr>
        <w:t>145</w:t>
      </w:r>
      <w:r w:rsidRPr="009663B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432</w:t>
      </w:r>
      <w:r w:rsidRPr="009663B3">
        <w:rPr>
          <w:rFonts w:asciiTheme="minorHAnsi" w:hAnsiTheme="minorHAnsi" w:cstheme="minorHAnsi"/>
          <w:sz w:val="22"/>
          <w:szCs w:val="22"/>
        </w:rPr>
        <w:t xml:space="preserve"> zł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663B3">
        <w:rPr>
          <w:rFonts w:asciiTheme="minorHAnsi" w:hAnsiTheme="minorHAnsi" w:cstheme="minorHAnsi"/>
          <w:sz w:val="22"/>
          <w:szCs w:val="22"/>
        </w:rPr>
        <w:t>e środków z Unii Europejskiej na finansowanie projektu pn.: "</w:t>
      </w:r>
      <w:r w:rsidRPr="006C01D9">
        <w:t xml:space="preserve"> </w:t>
      </w:r>
      <w:r w:rsidRPr="006C01D9">
        <w:rPr>
          <w:rFonts w:asciiTheme="minorHAnsi" w:hAnsiTheme="minorHAnsi" w:cstheme="minorHAnsi"/>
          <w:sz w:val="22"/>
          <w:szCs w:val="22"/>
        </w:rPr>
        <w:t>Poza salą lekcyjną: nauczyciele w programie Erasmus+ jako motor zmian na rzecz różnorodności, zrównoważonego rozwoju i edukacji cyfrowej</w:t>
      </w:r>
      <w:r w:rsidRPr="009663B3">
        <w:rPr>
          <w:rFonts w:asciiTheme="minorHAnsi" w:hAnsiTheme="minorHAnsi" w:cstheme="minorHAnsi"/>
          <w:sz w:val="22"/>
          <w:szCs w:val="22"/>
        </w:rPr>
        <w:t>".</w:t>
      </w:r>
    </w:p>
    <w:p w14:paraId="3F3CDAB5" w14:textId="1E6439E8" w:rsidR="006C01D9" w:rsidRPr="006C01D9" w:rsidRDefault="006C01D9" w:rsidP="006C01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604A1" w14:textId="77777777" w:rsidR="006C01D9" w:rsidRPr="001848F9" w:rsidRDefault="006C01D9" w:rsidP="006C01D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CDC6171" w14:textId="538E248B" w:rsidR="006C01D9" w:rsidRPr="001848F9" w:rsidRDefault="006C01D9" w:rsidP="006C01D9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 w:rsidR="00430A01">
        <w:rPr>
          <w:rFonts w:asciiTheme="minorHAnsi" w:hAnsiTheme="minorHAnsi" w:cstheme="minorHAnsi"/>
          <w:sz w:val="22"/>
          <w:szCs w:val="22"/>
        </w:rPr>
        <w:t>8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 w:rsidR="00430A01">
        <w:rPr>
          <w:rFonts w:asciiTheme="minorHAnsi" w:hAnsiTheme="minorHAnsi" w:cstheme="minorHAnsi"/>
          <w:sz w:val="22"/>
          <w:szCs w:val="22"/>
        </w:rPr>
        <w:t>367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 w:rsidR="00430A01">
        <w:rPr>
          <w:rFonts w:asciiTheme="minorHAnsi" w:hAnsiTheme="minorHAnsi" w:cstheme="minorHAnsi"/>
          <w:sz w:val="22"/>
          <w:szCs w:val="22"/>
        </w:rPr>
        <w:t>163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503962BA" w14:textId="77777777" w:rsidR="00430A01" w:rsidRPr="001848F9" w:rsidRDefault="00430A01" w:rsidP="00430A01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448D46AC" w14:textId="30A892BC" w:rsidR="00430A01" w:rsidRDefault="00430A01" w:rsidP="00430A0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="00492AE1">
        <w:rPr>
          <w:rFonts w:asciiTheme="minorHAnsi" w:hAnsiTheme="minorHAnsi" w:cstheme="minorHAnsi"/>
          <w:sz w:val="22"/>
          <w:szCs w:val="22"/>
        </w:rPr>
        <w:t xml:space="preserve">planu wydatków o kwotę </w:t>
      </w:r>
      <w:r w:rsidR="00725808">
        <w:rPr>
          <w:rFonts w:asciiTheme="minorHAnsi" w:hAnsiTheme="minorHAnsi" w:cstheme="minorHAnsi"/>
          <w:sz w:val="22"/>
          <w:szCs w:val="22"/>
        </w:rPr>
        <w:t>6.438.363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z przeznaczeniem na</w:t>
      </w:r>
      <w:r w:rsidRPr="001848F9">
        <w:rPr>
          <w:rFonts w:asciiTheme="minorHAnsi" w:hAnsiTheme="minorHAnsi" w:cstheme="minorHAnsi"/>
          <w:sz w:val="22"/>
          <w:szCs w:val="22"/>
        </w:rPr>
        <w:t>:</w:t>
      </w:r>
    </w:p>
    <w:p w14:paraId="056F6F3D" w14:textId="305B16D2" w:rsidR="00430A01" w:rsidRDefault="00430A01" w:rsidP="00430A0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bieżące remonty w placówkach oświatowych (2.6</w:t>
      </w:r>
      <w:r w:rsidR="00492AE1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</w:t>
      </w:r>
      <w:r w:rsidR="00492AE1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 xml:space="preserve"> zł),</w:t>
      </w:r>
      <w:r w:rsidR="00492A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40E8D5" w14:textId="3428BA0D" w:rsidR="00430A01" w:rsidRDefault="00430A01" w:rsidP="00430A0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30A01">
        <w:rPr>
          <w:rFonts w:asciiTheme="minorHAnsi" w:hAnsiTheme="minorHAnsi" w:cstheme="minorHAnsi"/>
          <w:sz w:val="22"/>
          <w:szCs w:val="22"/>
        </w:rPr>
        <w:t>dotacje dla niepublicznych przedszkoli</w:t>
      </w:r>
      <w:r>
        <w:rPr>
          <w:rFonts w:asciiTheme="minorHAnsi" w:hAnsiTheme="minorHAnsi" w:cstheme="minorHAnsi"/>
          <w:sz w:val="22"/>
          <w:szCs w:val="22"/>
        </w:rPr>
        <w:t xml:space="preserve"> (1.816.841 zł),</w:t>
      </w:r>
    </w:p>
    <w:p w14:paraId="197664EF" w14:textId="1ED1A41C" w:rsidR="00430A01" w:rsidRDefault="00430A01" w:rsidP="00430A0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430A01">
        <w:rPr>
          <w:rFonts w:asciiTheme="minorHAnsi" w:hAnsiTheme="minorHAnsi" w:cstheme="minorHAnsi"/>
          <w:sz w:val="22"/>
          <w:szCs w:val="22"/>
        </w:rPr>
        <w:t>otacje dla podmiotów niepublicznych realizujących zadania wymagające stosowania specjalnej organizacji nauki i metod pracy</w:t>
      </w:r>
      <w:r>
        <w:rPr>
          <w:rFonts w:asciiTheme="minorHAnsi" w:hAnsiTheme="minorHAnsi" w:cstheme="minorHAnsi"/>
          <w:sz w:val="22"/>
          <w:szCs w:val="22"/>
        </w:rPr>
        <w:t xml:space="preserve"> (1.816.800 zł),</w:t>
      </w:r>
    </w:p>
    <w:p w14:paraId="6B9189AE" w14:textId="74D3E257" w:rsidR="00492AE1" w:rsidRDefault="00492AE1" w:rsidP="00430A0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848F9">
        <w:rPr>
          <w:rFonts w:asciiTheme="minorHAnsi" w:hAnsiTheme="minorHAnsi" w:cstheme="minorHAnsi"/>
          <w:sz w:val="22"/>
          <w:szCs w:val="22"/>
        </w:rPr>
        <w:t>wydatki bieżące w związku z ujęciem środków z odszkodowań z Warszawskiego Programu Ubezpieczeniowego (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290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zł), w tym na</w:t>
      </w:r>
    </w:p>
    <w:p w14:paraId="77920188" w14:textId="77777777" w:rsidR="00492AE1" w:rsidRPr="00492AE1" w:rsidRDefault="00430A01" w:rsidP="00492AE1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zakup wyposażenia do łazienki w SP318 (2.115 zł)</w:t>
      </w:r>
    </w:p>
    <w:p w14:paraId="0697B206" w14:textId="1095DA7C" w:rsidR="00430A01" w:rsidRPr="00492AE1" w:rsidRDefault="00492AE1" w:rsidP="00492AE1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remont zalanych pomieszczeń w P385 (27.175 zł)</w:t>
      </w:r>
      <w:r w:rsidR="00F36787">
        <w:rPr>
          <w:rFonts w:asciiTheme="minorHAnsi" w:hAnsiTheme="minorHAnsi" w:cstheme="minorHAnsi"/>
          <w:i/>
          <w:sz w:val="22"/>
          <w:szCs w:val="22"/>
        </w:rPr>
        <w:t>,</w:t>
      </w:r>
    </w:p>
    <w:p w14:paraId="1A2E5439" w14:textId="77777777" w:rsidR="00430A01" w:rsidRPr="00430A01" w:rsidRDefault="00430A01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Dodatkowo zwiększenie wydatków o kwotę 145.432 zł 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przeznaczeniem na realizację nowego projektu finansowanego ze środków z Unii Europejskiej pn.: "Poza salą lekcyjną: nauczyciele w programie Erasmus+ jako motor zmian na rzecz różnorodności, zrównoważonego rozwoju i edukacji cyfrowej" realizowanego w LO158. </w:t>
      </w:r>
    </w:p>
    <w:p w14:paraId="7E61D6C9" w14:textId="2D787AC2" w:rsidR="00430A01" w:rsidRPr="00430A01" w:rsidRDefault="00430A01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wartość projektu w całości finansowanego ze środków UE wynosi 181.790 zł, w tym 145.432 zł w roku 2025 oraz 36.358 zł w roku 202</w:t>
      </w:r>
      <w:r w:rsidR="007368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roku.</w:t>
      </w:r>
    </w:p>
    <w:p w14:paraId="42FDF92F" w14:textId="6F96C8D2" w:rsidR="00485781" w:rsidRDefault="00430A01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ramach projektu przewiduje się udział kadry pedagogicznej w kursach językowych i kursach metodycznych. Pozwoli to na wzmocnieniem kadry nauczającej w nauczaniu przedmiotów w języku obcym, rozwojem kompetencji cyfrowych oraz promocją wartości demokratycznych i ekologicznych (kursy merytoryczne oraz </w:t>
      </w:r>
      <w:proofErr w:type="spellStart"/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job-shadowing</w:t>
      </w:r>
      <w:proofErr w:type="spellEnd"/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).</w:t>
      </w:r>
    </w:p>
    <w:p w14:paraId="497B7877" w14:textId="77777777" w:rsidR="00492AE1" w:rsidRPr="001848F9" w:rsidRDefault="00492AE1" w:rsidP="00492AE1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1D38FEBC" w14:textId="4E11F47D" w:rsidR="00492AE1" w:rsidRDefault="00492AE1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</w:t>
      </w:r>
      <w:r>
        <w:rPr>
          <w:rFonts w:asciiTheme="minorHAnsi" w:hAnsiTheme="minorHAnsi" w:cstheme="minorHAnsi"/>
          <w:bCs/>
          <w:sz w:val="22"/>
          <w:szCs w:val="22"/>
        </w:rPr>
        <w:t>420.800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>
        <w:rPr>
          <w:rFonts w:asciiTheme="minorHAnsi" w:hAnsiTheme="minorHAnsi" w:cstheme="minorHAnsi"/>
          <w:bCs/>
          <w:sz w:val="22"/>
          <w:szCs w:val="22"/>
        </w:rPr>
        <w:t>z przeznaczeniem na:</w:t>
      </w:r>
    </w:p>
    <w:p w14:paraId="0B8DDD98" w14:textId="763E23AB" w:rsidR="00492AE1" w:rsidRDefault="00492AE1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odpisy na zakładowy fundusz świadczeń soc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492AE1">
        <w:rPr>
          <w:rFonts w:asciiTheme="minorHAnsi" w:hAnsiTheme="minorHAnsi" w:cstheme="minorHAnsi"/>
          <w:bCs/>
          <w:sz w:val="22"/>
          <w:szCs w:val="22"/>
        </w:rPr>
        <w:t>alnych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 (50.000 zł),</w:t>
      </w:r>
    </w:p>
    <w:p w14:paraId="48EB3ED2" w14:textId="719B211C" w:rsidR="00492AE1" w:rsidRDefault="00492AE1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szkolenia pracowników </w:t>
      </w:r>
      <w:r w:rsidR="00725808">
        <w:rPr>
          <w:rFonts w:asciiTheme="minorHAnsi" w:hAnsiTheme="minorHAnsi" w:cstheme="minorHAnsi"/>
          <w:bCs/>
          <w:sz w:val="22"/>
          <w:szCs w:val="22"/>
        </w:rPr>
        <w:t>OPS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 w związku z nowelizacją procedury "Niebieskie Karty"</w:t>
      </w:r>
      <w:r>
        <w:rPr>
          <w:rFonts w:asciiTheme="minorHAnsi" w:hAnsiTheme="minorHAnsi" w:cstheme="minorHAnsi"/>
          <w:bCs/>
          <w:sz w:val="22"/>
          <w:szCs w:val="22"/>
        </w:rPr>
        <w:t xml:space="preserve"> (10.800 zł),</w:t>
      </w:r>
    </w:p>
    <w:p w14:paraId="5C0B0C07" w14:textId="248D2B94" w:rsidR="00492AE1" w:rsidRDefault="00492AE1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celowych z zakresu dożywiania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(60.000 zł),</w:t>
      </w:r>
    </w:p>
    <w:p w14:paraId="56CDA435" w14:textId="3FF9D0D5" w:rsidR="00492AE1" w:rsidRDefault="00492AE1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na pokrycie bieżących kosztów utrzymania budynku/lokalu mieszkalnego dla osób samotnie gospodarujących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zł).</w:t>
      </w:r>
    </w:p>
    <w:p w14:paraId="4E3B3E03" w14:textId="77777777" w:rsidR="00492AE1" w:rsidRPr="001848F9" w:rsidRDefault="00492AE1" w:rsidP="00492AE1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51C6EAE8" w14:textId="45ACECA8" w:rsidR="00492AE1" w:rsidRDefault="00492AE1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 planu wydatków o kwotę 1.078.000 zł z przeznaczeniem na:</w:t>
      </w:r>
    </w:p>
    <w:p w14:paraId="15FFC460" w14:textId="1D4D91E6" w:rsidR="00492AE1" w:rsidRDefault="00492AE1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wzbogacenie oferty kulturalnej, m.in. Muzyczne Lato, Kino Pod Chmurką</w:t>
      </w:r>
      <w:r>
        <w:rPr>
          <w:rFonts w:asciiTheme="minorHAnsi" w:hAnsiTheme="minorHAnsi" w:cstheme="minorHAnsi"/>
          <w:sz w:val="22"/>
          <w:szCs w:val="22"/>
        </w:rPr>
        <w:t xml:space="preserve"> (150.000 zł),</w:t>
      </w:r>
    </w:p>
    <w:p w14:paraId="43E2DA34" w14:textId="1FF7E710" w:rsidR="00492AE1" w:rsidRDefault="00492AE1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dotacj</w:t>
      </w:r>
      <w:r w:rsidR="00F36787">
        <w:rPr>
          <w:rFonts w:asciiTheme="minorHAnsi" w:hAnsiTheme="minorHAnsi" w:cstheme="minorHAnsi"/>
          <w:sz w:val="22"/>
          <w:szCs w:val="22"/>
        </w:rPr>
        <w:t>ę</w:t>
      </w:r>
      <w:r w:rsidRPr="00492AE1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492AE1">
        <w:rPr>
          <w:rFonts w:asciiTheme="minorHAnsi" w:hAnsiTheme="minorHAnsi" w:cstheme="minorHAnsi"/>
          <w:sz w:val="22"/>
          <w:szCs w:val="22"/>
        </w:rPr>
        <w:t xml:space="preserve"> dla Dzielnicowego Ośrodka Kultury na uzupełnie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492AE1">
        <w:rPr>
          <w:rFonts w:asciiTheme="minorHAnsi" w:hAnsiTheme="minorHAnsi" w:cstheme="minorHAnsi"/>
          <w:sz w:val="22"/>
          <w:szCs w:val="22"/>
        </w:rPr>
        <w:t xml:space="preserve"> oferty programowej</w:t>
      </w:r>
      <w:r w:rsidR="00F36787">
        <w:rPr>
          <w:rFonts w:asciiTheme="minorHAnsi" w:hAnsiTheme="minorHAnsi" w:cstheme="minorHAnsi"/>
          <w:sz w:val="22"/>
          <w:szCs w:val="22"/>
        </w:rPr>
        <w:t xml:space="preserve"> (110.000 zł),</w:t>
      </w:r>
    </w:p>
    <w:p w14:paraId="73D944F9" w14:textId="6AF2176E" w:rsidR="00F36787" w:rsidRDefault="00F36787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36787">
        <w:rPr>
          <w:rFonts w:asciiTheme="minorHAnsi" w:hAnsiTheme="minorHAnsi" w:cstheme="minorHAnsi"/>
          <w:sz w:val="22"/>
          <w:szCs w:val="22"/>
        </w:rPr>
        <w:t>dotacj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F36787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36787">
        <w:rPr>
          <w:rFonts w:asciiTheme="minorHAnsi" w:hAnsiTheme="minorHAnsi" w:cstheme="minorHAnsi"/>
          <w:sz w:val="22"/>
          <w:szCs w:val="22"/>
        </w:rPr>
        <w:t xml:space="preserve"> dla Biblioteki Publicznej z przeznaczeniem na nagrody dla pracowników z okazji Dnia Bibliotekarza (282.000 zł) oraz remont budynku Biblioteki przy ul. Barwnej (500.000 zł)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479C4F4" w14:textId="1B230A01" w:rsidR="00F36787" w:rsidRDefault="00F36787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dotację celową</w:t>
      </w:r>
      <w:r w:rsidR="00725808">
        <w:rPr>
          <w:rFonts w:asciiTheme="minorHAnsi" w:hAnsiTheme="minorHAnsi" w:cstheme="minorHAnsi"/>
          <w:sz w:val="22"/>
          <w:szCs w:val="22"/>
        </w:rPr>
        <w:t xml:space="preserve"> </w:t>
      </w:r>
      <w:r w:rsidR="00725808" w:rsidRPr="00F36787">
        <w:rPr>
          <w:rFonts w:asciiTheme="minorHAnsi" w:hAnsiTheme="minorHAnsi" w:cstheme="minorHAnsi"/>
          <w:sz w:val="22"/>
          <w:szCs w:val="22"/>
        </w:rPr>
        <w:t>dla Biblioteki Publicznej</w:t>
      </w:r>
      <w:r>
        <w:rPr>
          <w:rFonts w:asciiTheme="minorHAnsi" w:hAnsiTheme="minorHAnsi" w:cstheme="minorHAnsi"/>
          <w:sz w:val="22"/>
          <w:szCs w:val="22"/>
        </w:rPr>
        <w:t xml:space="preserve"> ze środków Biura Kultury </w:t>
      </w:r>
      <w:r w:rsidRPr="00F36787">
        <w:rPr>
          <w:rFonts w:asciiTheme="minorHAnsi" w:hAnsiTheme="minorHAnsi" w:cstheme="minorHAnsi"/>
          <w:sz w:val="22"/>
          <w:szCs w:val="22"/>
        </w:rPr>
        <w:t>na realizację projektu "BOOK (Bibliotek Obcojęzycznych Odważna Kooperatywy) na Ursynowie - rozdział II" (18.000 zł) oraz projektu "Moc słowa - sztuka pracy z książką" (18.000 zł).</w:t>
      </w:r>
    </w:p>
    <w:p w14:paraId="638A8C26" w14:textId="1275A03A" w:rsidR="00F36787" w:rsidRPr="001848F9" w:rsidRDefault="00F36787" w:rsidP="00F3678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VIII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REKREACJA, SPORT I TURYSTYKA</w:t>
      </w:r>
    </w:p>
    <w:p w14:paraId="6AD3AB9E" w14:textId="1A7805F2" w:rsidR="00F36787" w:rsidRPr="001848F9" w:rsidRDefault="00F36787" w:rsidP="00492AE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36787">
        <w:rPr>
          <w:rFonts w:asciiTheme="minorHAnsi" w:hAnsiTheme="minorHAnsi" w:cstheme="minorHAnsi"/>
          <w:sz w:val="22"/>
          <w:szCs w:val="22"/>
        </w:rPr>
        <w:t>Zwiększenie dotacji przedmiotowej dla Ursynowskie</w:t>
      </w:r>
      <w:r w:rsidR="00725808">
        <w:rPr>
          <w:rFonts w:asciiTheme="minorHAnsi" w:hAnsiTheme="minorHAnsi" w:cstheme="minorHAnsi"/>
          <w:sz w:val="22"/>
          <w:szCs w:val="22"/>
        </w:rPr>
        <w:t>go</w:t>
      </w:r>
      <w:r w:rsidRPr="00F36787">
        <w:rPr>
          <w:rFonts w:asciiTheme="minorHAnsi" w:hAnsiTheme="minorHAnsi" w:cstheme="minorHAnsi"/>
          <w:sz w:val="22"/>
          <w:szCs w:val="22"/>
        </w:rPr>
        <w:t xml:space="preserve"> Centrum Sportu i Rekreacji</w:t>
      </w:r>
      <w:r>
        <w:rPr>
          <w:rFonts w:asciiTheme="minorHAnsi" w:hAnsiTheme="minorHAnsi" w:cstheme="minorHAnsi"/>
          <w:sz w:val="22"/>
          <w:szCs w:val="22"/>
        </w:rPr>
        <w:t xml:space="preserve"> o kwotę 400.000 zł</w:t>
      </w:r>
      <w:r w:rsidRPr="00F36787">
        <w:rPr>
          <w:rFonts w:asciiTheme="minorHAnsi" w:hAnsiTheme="minorHAnsi" w:cstheme="minorHAnsi"/>
          <w:sz w:val="22"/>
          <w:szCs w:val="22"/>
        </w:rPr>
        <w:t xml:space="preserve"> z przeznaczeniem na realizację programu "Aktywny Ursynów".</w:t>
      </w:r>
    </w:p>
    <w:p w14:paraId="6A87AA1A" w14:textId="7A5FD081" w:rsidR="00F36787" w:rsidRPr="001848F9" w:rsidRDefault="00F36787" w:rsidP="00F3678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ZARZĄDZANIE STRUKTURAMI SAMORZĄDOWYMI</w:t>
      </w:r>
    </w:p>
    <w:p w14:paraId="6DCD622E" w14:textId="6B24699D" w:rsidR="00492AE1" w:rsidRPr="001848F9" w:rsidRDefault="00F36787" w:rsidP="00F3678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planu wydatków o kwotę 30.000 </w:t>
      </w:r>
      <w:r w:rsidRPr="001848F9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z przeznaczenie</w:t>
      </w:r>
      <w:r w:rsidR="00725808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, na </w:t>
      </w:r>
      <w:r w:rsidRPr="00F36787">
        <w:rPr>
          <w:rFonts w:asciiTheme="minorHAnsi" w:hAnsiTheme="minorHAnsi" w:cstheme="minorHAnsi"/>
          <w:sz w:val="22"/>
          <w:szCs w:val="22"/>
        </w:rPr>
        <w:t>wyposażenie sal konferencyjnych w sprzęt multimedialny do wide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36787">
        <w:rPr>
          <w:rFonts w:asciiTheme="minorHAnsi" w:hAnsiTheme="minorHAnsi" w:cstheme="minorHAnsi"/>
          <w:sz w:val="22"/>
          <w:szCs w:val="22"/>
        </w:rPr>
        <w:t>konferencji.</w:t>
      </w:r>
    </w:p>
    <w:p w14:paraId="06A311A9" w14:textId="77777777" w:rsidR="00492AE1" w:rsidRDefault="00492AE1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712897B" w14:textId="77777777" w:rsidR="00F36787" w:rsidRPr="0021182F" w:rsidRDefault="00F36787" w:rsidP="00F36787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118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7984C625" w14:textId="0D2156B7" w:rsidR="00430A01" w:rsidRDefault="00F36787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pn. „</w:t>
      </w:r>
      <w:r w:rsidRPr="00F367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712.837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 na zapewnienie dostępności architektonicznej, cyfrowej i informacyjno-komunikacyjnej dla osób z niepełnosprawnościami w budynku Szkoły Podstawowej nr 96 przy ul. Sarabandy 16/22.  Środki pochodzą z Programu Fundusze Europejskie dla Maz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wsza 2021-2027 w ramach projektu</w:t>
      </w:r>
      <w:r w:rsidRPr="00247B9A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: Dostosowanie wybranych szkół ogólnodostępnych do potrzeb osób ze specjalnymi potrzebami edukacyjnymi na terenie m.st. Warszawy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753CC03" w14:textId="64C68D31" w:rsidR="00430A01" w:rsidRDefault="00430A0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11F631" w14:textId="77777777" w:rsidR="00F36787" w:rsidRPr="006321C5" w:rsidRDefault="00F36787" w:rsidP="00F36787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1C5">
        <w:rPr>
          <w:rFonts w:asciiTheme="minorHAnsi" w:hAnsiTheme="minorHAnsi" w:cstheme="minorHAnsi"/>
          <w:b/>
          <w:sz w:val="22"/>
          <w:szCs w:val="22"/>
          <w:u w:val="single"/>
        </w:rPr>
        <w:t>Plan przychodów i kosztów Zakładu Budżetowego: Ursynowskie Centrum Sportu i Rekreacji</w:t>
      </w:r>
    </w:p>
    <w:p w14:paraId="41C61B35" w14:textId="0DBB0B8A" w:rsidR="00F36787" w:rsidRPr="00B87AF3" w:rsidRDefault="00F36787" w:rsidP="00B87AF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1C5">
        <w:rPr>
          <w:rFonts w:asciiTheme="minorHAnsi" w:hAnsiTheme="minorHAnsi" w:cstheme="minorHAnsi"/>
          <w:sz w:val="22"/>
          <w:szCs w:val="22"/>
        </w:rPr>
        <w:t>W związku z pozytywną rekomendacją Kolegium Prezydenta m.st. Warszawy dot. pozostawienia nadwyżki środków obrotowych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21C5">
        <w:rPr>
          <w:rFonts w:asciiTheme="minorHAnsi" w:hAnsiTheme="minorHAnsi" w:cstheme="minorHAnsi"/>
          <w:sz w:val="22"/>
          <w:szCs w:val="22"/>
        </w:rPr>
        <w:t xml:space="preserve"> r. w planie Ursynowskiego Centrum Sportu i Rekreacji wprowadzono </w:t>
      </w:r>
      <w:r w:rsidR="00725808">
        <w:rPr>
          <w:rFonts w:asciiTheme="minorHAnsi" w:hAnsiTheme="minorHAnsi" w:cstheme="minorHAnsi"/>
          <w:sz w:val="22"/>
          <w:szCs w:val="22"/>
        </w:rPr>
        <w:t xml:space="preserve">zwiększenia po stronie przychodów i kosztów o kwotę </w:t>
      </w:r>
      <w:r w:rsidRPr="00B87AF3">
        <w:rPr>
          <w:rFonts w:asciiTheme="minorHAnsi" w:hAnsiTheme="minorHAnsi" w:cstheme="minorHAnsi"/>
          <w:sz w:val="22"/>
          <w:szCs w:val="22"/>
        </w:rPr>
        <w:t>925.936 zł</w:t>
      </w:r>
      <w:r w:rsidR="00725808">
        <w:rPr>
          <w:rFonts w:asciiTheme="minorHAnsi" w:hAnsiTheme="minorHAnsi" w:cstheme="minorHAnsi"/>
          <w:sz w:val="22"/>
          <w:szCs w:val="22"/>
        </w:rPr>
        <w:t xml:space="preserve"> z przeznaczeniem na gratyfikacje jubileuszowe i odprawy emerytalne (400.000 zł), na bieżące remonty w obiektach UCSiR oraz zakup usług m.in. </w:t>
      </w:r>
      <w:r w:rsidR="003B06B8">
        <w:rPr>
          <w:rFonts w:asciiTheme="minorHAnsi" w:hAnsiTheme="minorHAnsi" w:cstheme="minorHAnsi"/>
          <w:sz w:val="22"/>
          <w:szCs w:val="22"/>
        </w:rPr>
        <w:t>dot.</w:t>
      </w:r>
      <w:r w:rsidR="00725808">
        <w:rPr>
          <w:rFonts w:asciiTheme="minorHAnsi" w:hAnsiTheme="minorHAnsi" w:cstheme="minorHAnsi"/>
          <w:sz w:val="22"/>
          <w:szCs w:val="22"/>
        </w:rPr>
        <w:t xml:space="preserve"> ratownictwa wodnego, prowadzeni</w:t>
      </w:r>
      <w:r w:rsidR="003B06B8">
        <w:rPr>
          <w:rFonts w:asciiTheme="minorHAnsi" w:hAnsiTheme="minorHAnsi" w:cstheme="minorHAnsi"/>
          <w:sz w:val="22"/>
          <w:szCs w:val="22"/>
        </w:rPr>
        <w:t>a</w:t>
      </w:r>
      <w:r w:rsidR="00725808">
        <w:rPr>
          <w:rFonts w:asciiTheme="minorHAnsi" w:hAnsiTheme="minorHAnsi" w:cstheme="minorHAnsi"/>
          <w:sz w:val="22"/>
          <w:szCs w:val="22"/>
        </w:rPr>
        <w:t xml:space="preserve"> zajęć fitness</w:t>
      </w:r>
      <w:r w:rsidR="003B06B8">
        <w:rPr>
          <w:rFonts w:asciiTheme="minorHAnsi" w:hAnsiTheme="minorHAnsi" w:cstheme="minorHAnsi"/>
          <w:sz w:val="22"/>
          <w:szCs w:val="22"/>
        </w:rPr>
        <w:t xml:space="preserve"> (675.936 zł) oraz na wydatki inwestycyjne z przeznaczeniem na zakup programu komputerowego „Kadry i płace” (50.000 zł).</w:t>
      </w:r>
    </w:p>
    <w:p w14:paraId="3707AF1A" w14:textId="0CACA314" w:rsidR="00740DEA" w:rsidRPr="003B06B8" w:rsidRDefault="00FB06E4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Dodatkowo </w:t>
      </w:r>
      <w:r w:rsidR="003B06B8" w:rsidRPr="003B06B8">
        <w:rPr>
          <w:rFonts w:asciiTheme="minorHAnsi" w:hAnsiTheme="minorHAnsi" w:cstheme="minorHAnsi"/>
          <w:sz w:val="22"/>
          <w:szCs w:val="22"/>
        </w:rPr>
        <w:t xml:space="preserve">w związku ze zwiększeniem dotacji przedmiotowej z budżetu </w:t>
      </w:r>
      <w:r w:rsidR="003B06B8">
        <w:rPr>
          <w:rFonts w:asciiTheme="minorHAnsi" w:hAnsiTheme="minorHAnsi" w:cstheme="minorHAnsi"/>
          <w:sz w:val="22"/>
          <w:szCs w:val="22"/>
        </w:rPr>
        <w:t xml:space="preserve">Dzielnicy, </w:t>
      </w:r>
      <w:r w:rsidR="003B06B8" w:rsidRPr="003B06B8">
        <w:rPr>
          <w:rFonts w:asciiTheme="minorHAnsi" w:hAnsiTheme="minorHAnsi" w:cstheme="minorHAnsi"/>
          <w:sz w:val="22"/>
          <w:szCs w:val="22"/>
        </w:rPr>
        <w:t xml:space="preserve">po stronie przychodów wprowadzono zmniejszenie przychodów własnych </w:t>
      </w:r>
      <w:r w:rsidR="003B06B8">
        <w:rPr>
          <w:rFonts w:asciiTheme="minorHAnsi" w:hAnsiTheme="minorHAnsi" w:cstheme="minorHAnsi"/>
          <w:sz w:val="22"/>
          <w:szCs w:val="22"/>
        </w:rPr>
        <w:t>UCSiR z tytułu</w:t>
      </w:r>
      <w:r w:rsidR="003B06B8" w:rsidRPr="003B06B8">
        <w:rPr>
          <w:rFonts w:asciiTheme="minorHAnsi" w:hAnsiTheme="minorHAnsi" w:cstheme="minorHAnsi"/>
          <w:sz w:val="22"/>
          <w:szCs w:val="22"/>
        </w:rPr>
        <w:t xml:space="preserve"> usług oraz zwiększenie kwoty dotacji o 400.000 zł. Po stronie kosztów wprowadzono zwiększenie o analogiczną kwotę </w:t>
      </w:r>
      <w:r w:rsidRPr="003B06B8">
        <w:rPr>
          <w:rFonts w:asciiTheme="minorHAnsi" w:hAnsiTheme="minorHAnsi" w:cstheme="minorHAnsi"/>
          <w:sz w:val="22"/>
          <w:szCs w:val="22"/>
        </w:rPr>
        <w:t>na realizację programu „Aktywny Ursynów.</w:t>
      </w:r>
    </w:p>
    <w:p w14:paraId="1F1EB8F5" w14:textId="77777777" w:rsidR="003B06B8" w:rsidRPr="003B06B8" w:rsidRDefault="003B06B8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B3134A" w14:textId="26969FAF" w:rsidR="004B3EE7" w:rsidRPr="003B06B8" w:rsidRDefault="004B3EE7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3B06B8" w:rsidRPr="003B06B8">
        <w:rPr>
          <w:rFonts w:asciiTheme="minorHAnsi" w:hAnsiTheme="minorHAnsi" w:cstheme="minorHAnsi"/>
          <w:sz w:val="22"/>
          <w:szCs w:val="22"/>
        </w:rPr>
        <w:t xml:space="preserve">w budżecie Dzielnicy Ursynów </w:t>
      </w:r>
      <w:r w:rsidRPr="003B06B8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 w:rsidR="003B06B8" w:rsidRPr="003B06B8">
        <w:rPr>
          <w:rFonts w:asciiTheme="minorHAnsi" w:hAnsiTheme="minorHAnsi" w:cstheme="minorHAnsi"/>
          <w:sz w:val="22"/>
          <w:szCs w:val="22"/>
        </w:rPr>
        <w:t>9.080.000</w:t>
      </w:r>
      <w:r w:rsidRPr="003B06B8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69C7C170" w14:textId="77777777" w:rsidR="00C34BFF" w:rsidRPr="001523D0" w:rsidRDefault="00C34BFF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8DF24AE" w14:textId="149D0219" w:rsidR="005163D8" w:rsidRPr="001523D0" w:rsidRDefault="00FE2957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  <w:r w:rsidR="005163D8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41BCE3FD" w14:textId="2ABB1311" w:rsidR="002E5C6D" w:rsidRPr="001523D0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Druk </w:t>
      </w:r>
      <w:r w:rsidR="0045663C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B-</w:t>
      </w:r>
      <w:r w:rsidR="00442C8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12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06833A4E" w14:textId="4B927E52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514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284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14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14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174C73A3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740DEA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21EE2E02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_Hlk53336670"/>
      <w:bookmarkStart w:id="3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514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284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175AB461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514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14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2"/>
    <w:bookmarkEnd w:id="3"/>
    <w:p w14:paraId="145013F3" w14:textId="7917954E" w:rsidR="00ED3308" w:rsidRPr="001523D0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733D98D4" w14:textId="5FA050DE" w:rsidR="00852BD3" w:rsidRPr="001523D0" w:rsidRDefault="00852BD3" w:rsidP="00ED330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AB14BDF" w14:textId="77777777" w:rsidR="003B06B8" w:rsidRPr="001523D0" w:rsidRDefault="003B06B8" w:rsidP="003B06B8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14:paraId="0EB88640" w14:textId="77777777" w:rsidR="003B06B8" w:rsidRPr="001523D0" w:rsidRDefault="003B06B8" w:rsidP="003B06B8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dochodów o kwotę per saldo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080.000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58030FBA" w14:textId="77777777" w:rsidR="003B06B8" w:rsidRDefault="003B06B8" w:rsidP="003B06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5.826.441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r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>w związku z uzyskaniem, nieplanowanych dochodów z tytułu zwrotów niewykorzystanych dotacji</w:t>
      </w:r>
    </w:p>
    <w:p w14:paraId="434D6523" w14:textId="77777777" w:rsidR="00046176" w:rsidRPr="001523D0" w:rsidRDefault="00046176" w:rsidP="000461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408.127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14:paraId="0B2DB793" w14:textId="77777777" w:rsidR="00046176" w:rsidRDefault="00046176" w:rsidP="00046176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2.630.000 zł w związku z decyzją grupy roboczej przed Kolegium Prezydenta m.st. Warszawy o przyznaniu Dzielnicy Ursynów środków na remonty w placówkach oświatowych w związku z uzyskaniem dodatkowych nieplanowanych dochodów w 2024 roku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,</w:t>
      </w:r>
    </w:p>
    <w:p w14:paraId="73E83D4B" w14:textId="77777777" w:rsidR="00046176" w:rsidRDefault="00046176" w:rsidP="00046176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712.837 w związku z uzyskaniem dofinansowania na realizację zadania inwestycyjnego pn.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"Modernizacja budynku Szkoły Podstawowej nr 96 przy ul. Sarabandy 16/22"  ze środków Programu Fundusze Europejskie dla Maz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</w:t>
      </w: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wsza 2021-2027,</w:t>
      </w:r>
    </w:p>
    <w:p w14:paraId="2F845D9C" w14:textId="77777777" w:rsidR="00046176" w:rsidRDefault="00046176" w:rsidP="00046176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29.290 zł w związku z przyznanymi odszkodowaniami z Warszawskiego Programu Ubezpieczeniowego,</w:t>
      </w:r>
    </w:p>
    <w:p w14:paraId="0407EACA" w14:textId="77777777" w:rsidR="00046176" w:rsidRPr="00451EAC" w:rsidRDefault="00046176" w:rsidP="00046176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C01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36.000 zł w związku z otrzymaniem środków finansowych z Biura Kultury z przeznaczeniem na realizację projektów edukacji kulturalnej.</w:t>
      </w:r>
    </w:p>
    <w:p w14:paraId="3EC6F4F1" w14:textId="77777777" w:rsidR="00046176" w:rsidRDefault="00046176" w:rsidP="000461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6C01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300.000 zł w związku z propozycją przeniesienia środków do dyspozycji Warszawskiego Laboratorium Innowacji Społecznych "Synergia" z przeznaczeniem na uatrakcyjnienie oferty programowej planowego do uruchomienia </w:t>
      </w:r>
      <w:proofErr w:type="spellStart"/>
      <w:r w:rsidRPr="006C01D9">
        <w:rPr>
          <w:rFonts w:asciiTheme="minorHAnsi" w:hAnsiTheme="minorHAnsi" w:cstheme="minorHAnsi"/>
          <w:color w:val="000000" w:themeColor="text1"/>
          <w:sz w:val="22"/>
          <w:szCs w:val="22"/>
        </w:rPr>
        <w:t>FabLabu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Dzielnicy Ursynów.</w:t>
      </w:r>
    </w:p>
    <w:p w14:paraId="71AF85CF" w14:textId="77777777" w:rsidR="00046176" w:rsidRPr="009663B3" w:rsidRDefault="00046176" w:rsidP="00046176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6C01D9">
        <w:rPr>
          <w:rFonts w:asciiTheme="minorHAnsi" w:hAnsiTheme="minorHAnsi" w:cstheme="minorHAnsi"/>
          <w:b/>
          <w:sz w:val="22"/>
          <w:szCs w:val="22"/>
        </w:rPr>
        <w:t>Zwiększenie dodatkowych środków</w:t>
      </w:r>
      <w:r w:rsidRPr="009663B3">
        <w:rPr>
          <w:rFonts w:asciiTheme="minorHAnsi" w:hAnsiTheme="minorHAnsi" w:cstheme="minorHAnsi"/>
          <w:sz w:val="22"/>
          <w:szCs w:val="22"/>
        </w:rPr>
        <w:t xml:space="preserve"> przeznaczonych do dyspozycji Dzielnicy o kwotę </w:t>
      </w:r>
      <w:r>
        <w:rPr>
          <w:rFonts w:asciiTheme="minorHAnsi" w:hAnsiTheme="minorHAnsi" w:cstheme="minorHAnsi"/>
          <w:sz w:val="22"/>
          <w:szCs w:val="22"/>
        </w:rPr>
        <w:t>145</w:t>
      </w:r>
      <w:r w:rsidRPr="009663B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432</w:t>
      </w:r>
      <w:r w:rsidRPr="009663B3">
        <w:rPr>
          <w:rFonts w:asciiTheme="minorHAnsi" w:hAnsiTheme="minorHAnsi" w:cstheme="minorHAnsi"/>
          <w:sz w:val="22"/>
          <w:szCs w:val="22"/>
        </w:rPr>
        <w:t xml:space="preserve"> zł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663B3">
        <w:rPr>
          <w:rFonts w:asciiTheme="minorHAnsi" w:hAnsiTheme="minorHAnsi" w:cstheme="minorHAnsi"/>
          <w:sz w:val="22"/>
          <w:szCs w:val="22"/>
        </w:rPr>
        <w:t>e środków z Unii Europejskiej na finansowanie projektu pn.: "</w:t>
      </w:r>
      <w:r w:rsidRPr="006C01D9">
        <w:t xml:space="preserve"> </w:t>
      </w:r>
      <w:r w:rsidRPr="006C01D9">
        <w:rPr>
          <w:rFonts w:asciiTheme="minorHAnsi" w:hAnsiTheme="minorHAnsi" w:cstheme="minorHAnsi"/>
          <w:sz w:val="22"/>
          <w:szCs w:val="22"/>
        </w:rPr>
        <w:t>Poza salą lekcyjną: nauczyciele w programie Erasmus+ jako motor zmian na rzecz różnorodności, zrównoważonego rozwoju i edukacji cyfrowej</w:t>
      </w:r>
      <w:r w:rsidRPr="009663B3">
        <w:rPr>
          <w:rFonts w:asciiTheme="minorHAnsi" w:hAnsiTheme="minorHAnsi" w:cstheme="minorHAnsi"/>
          <w:sz w:val="22"/>
          <w:szCs w:val="22"/>
        </w:rPr>
        <w:t>".</w:t>
      </w:r>
    </w:p>
    <w:p w14:paraId="7FD7B555" w14:textId="77777777" w:rsidR="003B06B8" w:rsidRPr="006C01D9" w:rsidRDefault="003B06B8" w:rsidP="003B06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546D73" w14:textId="77777777" w:rsidR="003B06B8" w:rsidRPr="001848F9" w:rsidRDefault="003B06B8" w:rsidP="003B06B8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6EF79A15" w14:textId="77777777" w:rsidR="003B06B8" w:rsidRPr="001848F9" w:rsidRDefault="003B06B8" w:rsidP="003B06B8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367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2BDF1882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28BBF6E3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planu wydatków o kwotę 6.438.363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z przeznaczeniem na</w:t>
      </w:r>
      <w:r w:rsidRPr="001848F9">
        <w:rPr>
          <w:rFonts w:asciiTheme="minorHAnsi" w:hAnsiTheme="minorHAnsi" w:cstheme="minorHAnsi"/>
          <w:sz w:val="22"/>
          <w:szCs w:val="22"/>
        </w:rPr>
        <w:t>:</w:t>
      </w:r>
    </w:p>
    <w:p w14:paraId="4DFB3D21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bieżące remonty w placówkach oświatowych (2.630.000 zł), </w:t>
      </w:r>
    </w:p>
    <w:p w14:paraId="3A64EC96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30A01">
        <w:rPr>
          <w:rFonts w:asciiTheme="minorHAnsi" w:hAnsiTheme="minorHAnsi" w:cstheme="minorHAnsi"/>
          <w:sz w:val="22"/>
          <w:szCs w:val="22"/>
        </w:rPr>
        <w:t>dotacje dla niepublicznych przedszkoli</w:t>
      </w:r>
      <w:r>
        <w:rPr>
          <w:rFonts w:asciiTheme="minorHAnsi" w:hAnsiTheme="minorHAnsi" w:cstheme="minorHAnsi"/>
          <w:sz w:val="22"/>
          <w:szCs w:val="22"/>
        </w:rPr>
        <w:t xml:space="preserve"> (1.816.841 zł),</w:t>
      </w:r>
    </w:p>
    <w:p w14:paraId="4CD508EA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430A01">
        <w:rPr>
          <w:rFonts w:asciiTheme="minorHAnsi" w:hAnsiTheme="minorHAnsi" w:cstheme="minorHAnsi"/>
          <w:sz w:val="22"/>
          <w:szCs w:val="22"/>
        </w:rPr>
        <w:t>otacje dla podmiotów niepublicznych realizujących zadania wymagające stosowania specjalnej organizacji nauki i metod pracy</w:t>
      </w:r>
      <w:r>
        <w:rPr>
          <w:rFonts w:asciiTheme="minorHAnsi" w:hAnsiTheme="minorHAnsi" w:cstheme="minorHAnsi"/>
          <w:sz w:val="22"/>
          <w:szCs w:val="22"/>
        </w:rPr>
        <w:t xml:space="preserve"> (1.816.800 zł),</w:t>
      </w:r>
    </w:p>
    <w:p w14:paraId="23C3CB5B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848F9">
        <w:rPr>
          <w:rFonts w:asciiTheme="minorHAnsi" w:hAnsiTheme="minorHAnsi" w:cstheme="minorHAnsi"/>
          <w:sz w:val="22"/>
          <w:szCs w:val="22"/>
        </w:rPr>
        <w:t>wydatki bieżące w związku z ujęciem środków z odszkodowań z Warszawskiego Programu Ubezpieczeniowego (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290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zł), w tym na</w:t>
      </w:r>
    </w:p>
    <w:p w14:paraId="295D2D70" w14:textId="77777777" w:rsidR="003B06B8" w:rsidRPr="00492AE1" w:rsidRDefault="003B06B8" w:rsidP="003B06B8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zakup wyposażenia do łazienki w SP318 (2.115 zł)</w:t>
      </w:r>
    </w:p>
    <w:p w14:paraId="76A4F12F" w14:textId="77777777" w:rsidR="003B06B8" w:rsidRPr="00492AE1" w:rsidRDefault="003B06B8" w:rsidP="003B06B8">
      <w:pPr>
        <w:spacing w:line="252" w:lineRule="auto"/>
        <w:ind w:firstLine="851"/>
        <w:rPr>
          <w:rFonts w:asciiTheme="minorHAnsi" w:hAnsiTheme="minorHAnsi" w:cstheme="minorHAnsi"/>
          <w:i/>
          <w:sz w:val="22"/>
          <w:szCs w:val="22"/>
        </w:rPr>
      </w:pPr>
      <w:r w:rsidRPr="00492AE1">
        <w:rPr>
          <w:rFonts w:asciiTheme="minorHAnsi" w:hAnsiTheme="minorHAnsi" w:cstheme="minorHAnsi"/>
          <w:i/>
          <w:sz w:val="22"/>
          <w:szCs w:val="22"/>
        </w:rPr>
        <w:t>- remont zalanych pomieszczeń w P385 (27.175 zł)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14:paraId="30C58D90" w14:textId="77777777" w:rsidR="003B06B8" w:rsidRPr="00430A01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Dodatkowo zwiększenie wydatków o kwotę 145.432 zł 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przeznaczeniem na realizację nowego projektu finansowanego ze środków z Unii Europejskiej pn.: "Poza salą lekcyjną: nauczyciele w programie Erasmus+ jako motor zmian na rzecz różnorodności, zrównoważonego rozwoju i edukacji cyfrowej" realizowanego w LO158. </w:t>
      </w:r>
    </w:p>
    <w:p w14:paraId="25D49FF6" w14:textId="5CC66974" w:rsidR="003B06B8" w:rsidRPr="00430A01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wartość projektu w całości finansowanego ze środków UE wynosi 181.790 zł, w tym 145.432 zł w roku 2025 oraz 36.358 zł w roku 202</w:t>
      </w:r>
      <w:r w:rsidR="007368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roku.</w:t>
      </w:r>
    </w:p>
    <w:p w14:paraId="69096141" w14:textId="77777777" w:rsidR="003B06B8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ramach projektu przewiduje się udział kadry pedagogicznej w kursach językowych i kursach metodycznych. Pozwoli to na wzmocnieniem kadry nauczającej w nauczaniu przedmiotów w języku obcym, rozwojem kompetencji cyfrowych oraz promocją wartości demokratycznych i ekologicznych (kursy merytoryczne oraz </w:t>
      </w:r>
      <w:proofErr w:type="spellStart"/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job-shadowing</w:t>
      </w:r>
      <w:proofErr w:type="spellEnd"/>
      <w:r w:rsidRPr="00430A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).</w:t>
      </w:r>
    </w:p>
    <w:p w14:paraId="27E4DFFE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1271E3E6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Zwiększenie planu wydatków o kwotę </w:t>
      </w:r>
      <w:r>
        <w:rPr>
          <w:rFonts w:asciiTheme="minorHAnsi" w:hAnsiTheme="minorHAnsi" w:cstheme="minorHAnsi"/>
          <w:bCs/>
          <w:sz w:val="22"/>
          <w:szCs w:val="22"/>
        </w:rPr>
        <w:t>420.800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>
        <w:rPr>
          <w:rFonts w:asciiTheme="minorHAnsi" w:hAnsiTheme="minorHAnsi" w:cstheme="minorHAnsi"/>
          <w:bCs/>
          <w:sz w:val="22"/>
          <w:szCs w:val="22"/>
        </w:rPr>
        <w:t>z przeznaczeniem na:</w:t>
      </w:r>
    </w:p>
    <w:p w14:paraId="3640B31D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odpisy na zakładowy fundusz świadczeń soc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492AE1">
        <w:rPr>
          <w:rFonts w:asciiTheme="minorHAnsi" w:hAnsiTheme="minorHAnsi" w:cstheme="minorHAnsi"/>
          <w:bCs/>
          <w:sz w:val="22"/>
          <w:szCs w:val="22"/>
        </w:rPr>
        <w:t>alnych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 (50.000 zł),</w:t>
      </w:r>
    </w:p>
    <w:p w14:paraId="6B244117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szkolenia pracowników </w:t>
      </w:r>
      <w:r>
        <w:rPr>
          <w:rFonts w:asciiTheme="minorHAnsi" w:hAnsiTheme="minorHAnsi" w:cstheme="minorHAnsi"/>
          <w:bCs/>
          <w:sz w:val="22"/>
          <w:szCs w:val="22"/>
        </w:rPr>
        <w:t>OPS</w:t>
      </w:r>
      <w:r w:rsidRPr="00492AE1">
        <w:rPr>
          <w:rFonts w:asciiTheme="minorHAnsi" w:hAnsiTheme="minorHAnsi" w:cstheme="minorHAnsi"/>
          <w:bCs/>
          <w:sz w:val="22"/>
          <w:szCs w:val="22"/>
        </w:rPr>
        <w:t xml:space="preserve"> w związku z nowelizacją procedury "Niebieskie Karty"</w:t>
      </w:r>
      <w:r>
        <w:rPr>
          <w:rFonts w:asciiTheme="minorHAnsi" w:hAnsiTheme="minorHAnsi" w:cstheme="minorHAnsi"/>
          <w:bCs/>
          <w:sz w:val="22"/>
          <w:szCs w:val="22"/>
        </w:rPr>
        <w:t xml:space="preserve"> (10.800 zł),</w:t>
      </w:r>
    </w:p>
    <w:p w14:paraId="68E1FC39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celowych z zakresu dożywiania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(60.000 zł),</w:t>
      </w:r>
    </w:p>
    <w:p w14:paraId="40961410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bCs/>
          <w:sz w:val="22"/>
          <w:szCs w:val="22"/>
        </w:rPr>
        <w:t>wypłatę zasiłków na pokrycie bieżących kosztów utrzymania budynku/lokalu mieszkalnego dla osób samotnie gospodarujących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zł).</w:t>
      </w:r>
    </w:p>
    <w:p w14:paraId="588C7F3B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20F9D6F9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 planu wydatków o kwotę 1.078.000 zł z przeznaczeniem na:</w:t>
      </w:r>
    </w:p>
    <w:p w14:paraId="2BB8CE73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wzbogacenie oferty kulturalnej, m.in. Muzyczne Lato, Kino Pod Chmurką</w:t>
      </w:r>
      <w:r>
        <w:rPr>
          <w:rFonts w:asciiTheme="minorHAnsi" w:hAnsiTheme="minorHAnsi" w:cstheme="minorHAnsi"/>
          <w:sz w:val="22"/>
          <w:szCs w:val="22"/>
        </w:rPr>
        <w:t xml:space="preserve"> (150.000 zł),</w:t>
      </w:r>
    </w:p>
    <w:p w14:paraId="6BD4C9E5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2AE1">
        <w:rPr>
          <w:rFonts w:asciiTheme="minorHAnsi" w:hAnsiTheme="minorHAnsi" w:cstheme="minorHAnsi"/>
          <w:sz w:val="22"/>
          <w:szCs w:val="22"/>
        </w:rPr>
        <w:t>dotacj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492AE1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492AE1">
        <w:rPr>
          <w:rFonts w:asciiTheme="minorHAnsi" w:hAnsiTheme="minorHAnsi" w:cstheme="minorHAnsi"/>
          <w:sz w:val="22"/>
          <w:szCs w:val="22"/>
        </w:rPr>
        <w:t xml:space="preserve"> dla Dzielnicowego Ośrodka Kultury na uzupełnie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492AE1">
        <w:rPr>
          <w:rFonts w:asciiTheme="minorHAnsi" w:hAnsiTheme="minorHAnsi" w:cstheme="minorHAnsi"/>
          <w:sz w:val="22"/>
          <w:szCs w:val="22"/>
        </w:rPr>
        <w:t xml:space="preserve"> oferty programowej</w:t>
      </w:r>
      <w:r>
        <w:rPr>
          <w:rFonts w:asciiTheme="minorHAnsi" w:hAnsiTheme="minorHAnsi" w:cstheme="minorHAnsi"/>
          <w:sz w:val="22"/>
          <w:szCs w:val="22"/>
        </w:rPr>
        <w:t xml:space="preserve"> (110.000 zł),</w:t>
      </w:r>
    </w:p>
    <w:p w14:paraId="5D525844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36787">
        <w:rPr>
          <w:rFonts w:asciiTheme="minorHAnsi" w:hAnsiTheme="minorHAnsi" w:cstheme="minorHAnsi"/>
          <w:sz w:val="22"/>
          <w:szCs w:val="22"/>
        </w:rPr>
        <w:t>dotacj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F36787">
        <w:rPr>
          <w:rFonts w:asciiTheme="minorHAnsi" w:hAnsiTheme="minorHAnsi" w:cstheme="minorHAnsi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36787">
        <w:rPr>
          <w:rFonts w:asciiTheme="minorHAnsi" w:hAnsiTheme="minorHAnsi" w:cstheme="minorHAnsi"/>
          <w:sz w:val="22"/>
          <w:szCs w:val="22"/>
        </w:rPr>
        <w:t xml:space="preserve"> dla Biblioteki Publicznej z przeznaczeniem na nagrody dla pracowników z okazji Dnia Bibliotekarza (282.000 zł) oraz remont budynku Biblioteki przy ul. Barwnej (500.000 zł)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B110F21" w14:textId="77777777" w:rsidR="003B06B8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dotację celową </w:t>
      </w:r>
      <w:r w:rsidRPr="00F36787">
        <w:rPr>
          <w:rFonts w:asciiTheme="minorHAnsi" w:hAnsiTheme="minorHAnsi" w:cstheme="minorHAnsi"/>
          <w:sz w:val="22"/>
          <w:szCs w:val="22"/>
        </w:rPr>
        <w:t>dla Biblioteki Publicznej</w:t>
      </w:r>
      <w:r>
        <w:rPr>
          <w:rFonts w:asciiTheme="minorHAnsi" w:hAnsiTheme="minorHAnsi" w:cstheme="minorHAnsi"/>
          <w:sz w:val="22"/>
          <w:szCs w:val="22"/>
        </w:rPr>
        <w:t xml:space="preserve"> ze środków Biura Kultury </w:t>
      </w:r>
      <w:r w:rsidRPr="00F36787">
        <w:rPr>
          <w:rFonts w:asciiTheme="minorHAnsi" w:hAnsiTheme="minorHAnsi" w:cstheme="minorHAnsi"/>
          <w:sz w:val="22"/>
          <w:szCs w:val="22"/>
        </w:rPr>
        <w:t>na realizację projektu "BOOK (Bibliotek Obcojęzycznych Odważna Kooperatywy) na Ursynowie - rozdział II" (18.000 zł) oraz projektu "Moc słowa - sztuka pracy z książką" (18.000 zł).</w:t>
      </w:r>
    </w:p>
    <w:p w14:paraId="187E4A72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VIII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REKREACJA, SPORT I TURYSTYKA</w:t>
      </w:r>
    </w:p>
    <w:p w14:paraId="3FFAA8A4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36787">
        <w:rPr>
          <w:rFonts w:asciiTheme="minorHAnsi" w:hAnsiTheme="minorHAnsi" w:cstheme="minorHAnsi"/>
          <w:sz w:val="22"/>
          <w:szCs w:val="22"/>
        </w:rPr>
        <w:t>Zwiększenie dotacji przedmiotowej dla Ursynowskie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F36787">
        <w:rPr>
          <w:rFonts w:asciiTheme="minorHAnsi" w:hAnsiTheme="minorHAnsi" w:cstheme="minorHAnsi"/>
          <w:sz w:val="22"/>
          <w:szCs w:val="22"/>
        </w:rPr>
        <w:t xml:space="preserve"> Centrum Sportu i Rekreacji</w:t>
      </w:r>
      <w:r>
        <w:rPr>
          <w:rFonts w:asciiTheme="minorHAnsi" w:hAnsiTheme="minorHAnsi" w:cstheme="minorHAnsi"/>
          <w:sz w:val="22"/>
          <w:szCs w:val="22"/>
        </w:rPr>
        <w:t xml:space="preserve"> o kwotę 400.000 zł</w:t>
      </w:r>
      <w:r w:rsidRPr="00F36787">
        <w:rPr>
          <w:rFonts w:asciiTheme="minorHAnsi" w:hAnsiTheme="minorHAnsi" w:cstheme="minorHAnsi"/>
          <w:sz w:val="22"/>
          <w:szCs w:val="22"/>
        </w:rPr>
        <w:t xml:space="preserve"> z przeznaczeniem na realizację programu "Aktywny Ursynów".</w:t>
      </w:r>
    </w:p>
    <w:p w14:paraId="0E248262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6787">
        <w:rPr>
          <w:rFonts w:asciiTheme="minorHAnsi" w:hAnsiTheme="minorHAnsi" w:cstheme="minorHAnsi"/>
          <w:b/>
          <w:bCs/>
          <w:sz w:val="22"/>
          <w:szCs w:val="22"/>
        </w:rPr>
        <w:t>ZARZĄDZANIE STRUKTURAMI SAMORZĄDOWYMI</w:t>
      </w:r>
    </w:p>
    <w:p w14:paraId="29AAA52C" w14:textId="77777777" w:rsidR="003B06B8" w:rsidRPr="001848F9" w:rsidRDefault="003B06B8" w:rsidP="003B06B8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</w:t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planu wydatków o kwotę 30.000 </w:t>
      </w:r>
      <w:r w:rsidRPr="001848F9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z przeznaczeniem, na </w:t>
      </w:r>
      <w:r w:rsidRPr="00F36787">
        <w:rPr>
          <w:rFonts w:asciiTheme="minorHAnsi" w:hAnsiTheme="minorHAnsi" w:cstheme="minorHAnsi"/>
          <w:sz w:val="22"/>
          <w:szCs w:val="22"/>
        </w:rPr>
        <w:t>wyposażenie sal konferencyjnych w sprzęt multimedialny do wide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36787">
        <w:rPr>
          <w:rFonts w:asciiTheme="minorHAnsi" w:hAnsiTheme="minorHAnsi" w:cstheme="minorHAnsi"/>
          <w:sz w:val="22"/>
          <w:szCs w:val="22"/>
        </w:rPr>
        <w:t>konferencji.</w:t>
      </w:r>
    </w:p>
    <w:p w14:paraId="128F4BF9" w14:textId="77777777" w:rsidR="003B06B8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E6251C5" w14:textId="77777777" w:rsidR="003B06B8" w:rsidRPr="0021182F" w:rsidRDefault="003B06B8" w:rsidP="003B06B8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118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3CE7C2E4" w14:textId="77777777" w:rsidR="003B06B8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pn. „</w:t>
      </w:r>
      <w:r w:rsidRPr="00F367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712.837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 na zapewnienie dostępności architektonicznej, cyfrowej i informacyjno-komunikacyjnej dla osób z niepełnosprawnościami w budynku Szkoły Podstawowej nr 96 przy ul. Sarabandy 16/22.  Środki pochodzą z Programu Fundusze Europejskie dla Maz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wsza 2021-2027 w ramach projektu</w:t>
      </w:r>
      <w:r w:rsidRPr="00247B9A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: Dostosowanie wybranych szkół ogólnodostępnych do potrzeb osób ze specjalnymi potrzebami edukacyjnymi na terenie m.st. Warszawy</w:t>
      </w:r>
      <w:r w:rsidRPr="00F367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222C73E1" w14:textId="77777777" w:rsidR="003B06B8" w:rsidRDefault="003B06B8" w:rsidP="003B06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E664A6B" w14:textId="77777777" w:rsidR="003B06B8" w:rsidRPr="006321C5" w:rsidRDefault="003B06B8" w:rsidP="003B06B8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1C5">
        <w:rPr>
          <w:rFonts w:asciiTheme="minorHAnsi" w:hAnsiTheme="minorHAnsi" w:cstheme="minorHAnsi"/>
          <w:b/>
          <w:sz w:val="22"/>
          <w:szCs w:val="22"/>
          <w:u w:val="single"/>
        </w:rPr>
        <w:t>Plan przychodów i kosztów Zakładu Budżetowego: Ursynowskie Centrum Sportu i Rekreacji</w:t>
      </w:r>
    </w:p>
    <w:p w14:paraId="5541AFE1" w14:textId="77777777" w:rsidR="003B06B8" w:rsidRPr="00B87AF3" w:rsidRDefault="003B06B8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1C5">
        <w:rPr>
          <w:rFonts w:asciiTheme="minorHAnsi" w:hAnsiTheme="minorHAnsi" w:cstheme="minorHAnsi"/>
          <w:sz w:val="22"/>
          <w:szCs w:val="22"/>
        </w:rPr>
        <w:t>W związku z pozytywną rekomendacją Kolegium Prezydenta m.st. Warszawy dot. pozostawienia nadwyżki środków obrotowych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21C5">
        <w:rPr>
          <w:rFonts w:asciiTheme="minorHAnsi" w:hAnsiTheme="minorHAnsi" w:cstheme="minorHAnsi"/>
          <w:sz w:val="22"/>
          <w:szCs w:val="22"/>
        </w:rPr>
        <w:t xml:space="preserve"> r. w planie Ursynowskiego Centrum Sportu i Rekreacji wprowadzono </w:t>
      </w:r>
      <w:r>
        <w:rPr>
          <w:rFonts w:asciiTheme="minorHAnsi" w:hAnsiTheme="minorHAnsi" w:cstheme="minorHAnsi"/>
          <w:sz w:val="22"/>
          <w:szCs w:val="22"/>
        </w:rPr>
        <w:t xml:space="preserve">zwiększenia po stronie przychodów i kosztów o kwotę </w:t>
      </w:r>
      <w:r w:rsidRPr="00B87AF3">
        <w:rPr>
          <w:rFonts w:asciiTheme="minorHAnsi" w:hAnsiTheme="minorHAnsi" w:cstheme="minorHAnsi"/>
          <w:sz w:val="22"/>
          <w:szCs w:val="22"/>
        </w:rPr>
        <w:t>925.936 zł</w:t>
      </w:r>
      <w:r>
        <w:rPr>
          <w:rFonts w:asciiTheme="minorHAnsi" w:hAnsiTheme="minorHAnsi" w:cstheme="minorHAnsi"/>
          <w:sz w:val="22"/>
          <w:szCs w:val="22"/>
        </w:rPr>
        <w:t xml:space="preserve"> z przeznaczeniem na gratyfikacje jubileuszowe i odprawy emerytalne (400.000 zł), na bieżące remonty w obiektach UCSiR oraz zakup usług m.in. dot. ratownictwa wodnego, prowadzenia zajęć fitness (675.936 zł) oraz na wydatki inwestycyjne z przeznaczeniem na zakup programu komputerowego „Kadry i płace” (50.000 zł).</w:t>
      </w:r>
    </w:p>
    <w:p w14:paraId="54052FBE" w14:textId="77777777" w:rsidR="003B06B8" w:rsidRPr="003B06B8" w:rsidRDefault="003B06B8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Dodatkowo w związku ze zwiększeniem dotacji przedmiotowej z budżetu </w:t>
      </w:r>
      <w:r>
        <w:rPr>
          <w:rFonts w:asciiTheme="minorHAnsi" w:hAnsiTheme="minorHAnsi" w:cstheme="minorHAnsi"/>
          <w:sz w:val="22"/>
          <w:szCs w:val="22"/>
        </w:rPr>
        <w:t xml:space="preserve">Dzielnicy, </w:t>
      </w:r>
      <w:r w:rsidRPr="003B06B8">
        <w:rPr>
          <w:rFonts w:asciiTheme="minorHAnsi" w:hAnsiTheme="minorHAnsi" w:cstheme="minorHAnsi"/>
          <w:sz w:val="22"/>
          <w:szCs w:val="22"/>
        </w:rPr>
        <w:t xml:space="preserve">po stronie przychodów wprowadzono zmniejszenie przychodów własnych </w:t>
      </w:r>
      <w:r>
        <w:rPr>
          <w:rFonts w:asciiTheme="minorHAnsi" w:hAnsiTheme="minorHAnsi" w:cstheme="minorHAnsi"/>
          <w:sz w:val="22"/>
          <w:szCs w:val="22"/>
        </w:rPr>
        <w:t>UCSiR z tytułu</w:t>
      </w:r>
      <w:r w:rsidRPr="003B06B8">
        <w:rPr>
          <w:rFonts w:asciiTheme="minorHAnsi" w:hAnsiTheme="minorHAnsi" w:cstheme="minorHAnsi"/>
          <w:sz w:val="22"/>
          <w:szCs w:val="22"/>
        </w:rPr>
        <w:t xml:space="preserve"> usług oraz zwiększenie kwoty dotacji o 400.000 zł. Po stronie kosztów wprowadzono zwiększenie o analogiczną kwotę na realizację programu „Aktywny Ursynów.</w:t>
      </w:r>
    </w:p>
    <w:p w14:paraId="6605602A" w14:textId="77777777" w:rsidR="003B06B8" w:rsidRPr="003B06B8" w:rsidRDefault="003B06B8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4E2F8" w14:textId="05706439" w:rsidR="00852BD3" w:rsidRPr="001523D0" w:rsidRDefault="003B06B8" w:rsidP="00822636">
      <w:pPr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>W wyniku dokonanych zmian kwota dochodów i wydatków w budżecie Dzielnicy Ursynów ulegnie zwiększeniu o 9.080.000 zł.</w:t>
      </w:r>
      <w:bookmarkStart w:id="4" w:name="_GoBack"/>
      <w:bookmarkEnd w:id="4"/>
    </w:p>
    <w:sectPr w:rsidR="00852BD3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0C4F" w14:textId="77777777" w:rsidR="00F204AB" w:rsidRDefault="00F204AB" w:rsidP="006744EC">
      <w:r>
        <w:separator/>
      </w:r>
    </w:p>
  </w:endnote>
  <w:endnote w:type="continuationSeparator" w:id="0">
    <w:p w14:paraId="45080DA3" w14:textId="77777777" w:rsidR="00F204AB" w:rsidRDefault="00F204AB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329CF" w14:textId="77777777" w:rsidR="00F204AB" w:rsidRDefault="00F204AB" w:rsidP="006744EC">
      <w:r>
        <w:separator/>
      </w:r>
    </w:p>
  </w:footnote>
  <w:footnote w:type="continuationSeparator" w:id="0">
    <w:p w14:paraId="12A17BF1" w14:textId="77777777" w:rsidR="00F204AB" w:rsidRDefault="00F204AB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9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12"/>
  </w:num>
  <w:num w:numId="13">
    <w:abstractNumId w:val="24"/>
  </w:num>
  <w:num w:numId="14">
    <w:abstractNumId w:val="13"/>
  </w:num>
  <w:num w:numId="15">
    <w:abstractNumId w:val="2"/>
  </w:num>
  <w:num w:numId="16">
    <w:abstractNumId w:val="11"/>
  </w:num>
  <w:num w:numId="17">
    <w:abstractNumId w:val="20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0"/>
  </w:num>
  <w:num w:numId="24">
    <w:abstractNumId w:val="14"/>
  </w:num>
  <w:num w:numId="25">
    <w:abstractNumId w:val="23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636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4AB"/>
    <w:rsid w:val="00F20EFA"/>
    <w:rsid w:val="00F21EED"/>
    <w:rsid w:val="00F302CC"/>
    <w:rsid w:val="00F3229C"/>
    <w:rsid w:val="00F34EE9"/>
    <w:rsid w:val="00F36787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83EC-F54D-4E19-A72C-7538F160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</Pages>
  <Words>2346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Górski Paweł</cp:lastModifiedBy>
  <cp:revision>432</cp:revision>
  <cp:lastPrinted>2025-02-13T12:28:00Z</cp:lastPrinted>
  <dcterms:created xsi:type="dcterms:W3CDTF">2021-11-10T11:48:00Z</dcterms:created>
  <dcterms:modified xsi:type="dcterms:W3CDTF">2025-02-14T12:39:00Z</dcterms:modified>
</cp:coreProperties>
</file>