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BA" w:rsidRDefault="004701BA" w:rsidP="004701B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Protokół nr IX/2024</w:t>
      </w:r>
    </w:p>
    <w:p w:rsidR="004701BA" w:rsidRDefault="004701BA" w:rsidP="004701BA">
      <w:pPr>
        <w:jc w:val="center"/>
        <w:rPr>
          <w:b/>
        </w:rPr>
      </w:pPr>
      <w:r>
        <w:rPr>
          <w:b/>
        </w:rPr>
        <w:t>z obrad IX sesji Rady Dzielnicy Ursynów m.st. Warszawy</w:t>
      </w:r>
    </w:p>
    <w:p w:rsidR="004701BA" w:rsidRDefault="004701BA" w:rsidP="004701BA">
      <w:pPr>
        <w:jc w:val="center"/>
        <w:rPr>
          <w:b/>
        </w:rPr>
      </w:pPr>
      <w:r>
        <w:rPr>
          <w:b/>
        </w:rPr>
        <w:t>z dnia 25 listopada 2024 r.</w:t>
      </w:r>
    </w:p>
    <w:p w:rsidR="002C618C" w:rsidRDefault="002C618C" w:rsidP="004701BA">
      <w:pPr>
        <w:rPr>
          <w:b/>
        </w:rPr>
      </w:pPr>
    </w:p>
    <w:p w:rsidR="002C618C" w:rsidRPr="004701BA" w:rsidRDefault="004701BA" w:rsidP="004701BA">
      <w:pPr>
        <w:spacing w:line="259" w:lineRule="auto"/>
        <w:rPr>
          <w:rFonts w:asciiTheme="minorHAnsi" w:eastAsiaTheme="minorHAnsi" w:hAnsiTheme="minorHAnsi" w:cstheme="minorBidi"/>
        </w:rPr>
      </w:pPr>
      <w:r w:rsidRPr="004701BA">
        <w:rPr>
          <w:rFonts w:asciiTheme="minorHAnsi" w:eastAsiaTheme="minorHAnsi" w:hAnsiTheme="minorHAnsi" w:cstheme="minorBidi"/>
        </w:rPr>
        <w:t>Rada Dzielnicy Ursynów m.st. Warszawy podjęła następujące uchwały: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6812"/>
      </w:tblGrid>
      <w:tr w:rsidR="004701BA" w:rsidRPr="004701BA" w:rsidTr="00C33C5D">
        <w:trPr>
          <w:trHeight w:val="557"/>
        </w:trPr>
        <w:tc>
          <w:tcPr>
            <w:tcW w:w="2015" w:type="dxa"/>
            <w:hideMark/>
          </w:tcPr>
          <w:p w:rsidR="004701BA" w:rsidRPr="004701BA" w:rsidRDefault="004701BA" w:rsidP="004701BA">
            <w:pPr>
              <w:spacing w:after="120" w:line="30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IX/54</w:t>
            </w:r>
            <w:r w:rsidRPr="004701BA">
              <w:rPr>
                <w:rFonts w:asciiTheme="minorHAnsi" w:eastAsiaTheme="minorHAnsi" w:hAnsiTheme="minorHAnsi" w:cstheme="minorBidi"/>
              </w:rPr>
              <w:t>/2024</w:t>
            </w:r>
          </w:p>
        </w:tc>
        <w:tc>
          <w:tcPr>
            <w:tcW w:w="6812" w:type="dxa"/>
            <w:hideMark/>
          </w:tcPr>
          <w:p w:rsidR="004701BA" w:rsidRPr="004701BA" w:rsidRDefault="004701BA" w:rsidP="004701BA">
            <w:pPr>
              <w:spacing w:after="120" w:line="300" w:lineRule="auto"/>
              <w:rPr>
                <w:rFonts w:asciiTheme="minorHAnsi" w:eastAsiaTheme="minorHAnsi" w:hAnsiTheme="minorHAnsi" w:cstheme="minorBidi"/>
              </w:rPr>
            </w:pPr>
            <w:r w:rsidRPr="004701BA">
              <w:rPr>
                <w:rFonts w:asciiTheme="minorHAnsi" w:eastAsiaTheme="minorHAnsi" w:hAnsiTheme="minorHAnsi" w:cstheme="minorBidi"/>
              </w:rPr>
              <w:t xml:space="preserve">w sprawie wyrażenia opinii o zmianach w Załączniku Dzielnicowym do budżetu m.st. Warszawy na 2024 r, zaproponowanych przez Zarząd Dzielnicy Ursynów m.st. Warszawy w Uchwale nr 165/2024 z dnia </w:t>
            </w:r>
            <w:r w:rsidRPr="004701BA">
              <w:rPr>
                <w:rFonts w:asciiTheme="minorHAnsi" w:eastAsiaTheme="minorHAnsi" w:hAnsiTheme="minorHAnsi" w:cstheme="minorBidi"/>
              </w:rPr>
              <w:br/>
              <w:t>23 października 2024 r.</w:t>
            </w:r>
          </w:p>
        </w:tc>
      </w:tr>
      <w:tr w:rsidR="004701BA" w:rsidRPr="004701BA" w:rsidTr="00C33C5D">
        <w:trPr>
          <w:trHeight w:val="557"/>
        </w:trPr>
        <w:tc>
          <w:tcPr>
            <w:tcW w:w="2015" w:type="dxa"/>
            <w:hideMark/>
          </w:tcPr>
          <w:p w:rsidR="004701BA" w:rsidRPr="004701BA" w:rsidRDefault="004701BA" w:rsidP="004701BA">
            <w:pPr>
              <w:spacing w:after="120" w:line="30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IX/55</w:t>
            </w:r>
            <w:r w:rsidRPr="004701BA">
              <w:rPr>
                <w:rFonts w:asciiTheme="minorHAnsi" w:eastAsiaTheme="minorHAnsi" w:hAnsiTheme="minorHAnsi" w:cstheme="minorBidi"/>
              </w:rPr>
              <w:t>/2024</w:t>
            </w:r>
          </w:p>
        </w:tc>
        <w:tc>
          <w:tcPr>
            <w:tcW w:w="6812" w:type="dxa"/>
            <w:hideMark/>
          </w:tcPr>
          <w:p w:rsidR="004701BA" w:rsidRPr="004701BA" w:rsidRDefault="004701BA" w:rsidP="004701BA">
            <w:pPr>
              <w:spacing w:after="120" w:line="300" w:lineRule="auto"/>
              <w:rPr>
                <w:rFonts w:asciiTheme="minorHAnsi" w:eastAsiaTheme="minorHAnsi" w:hAnsiTheme="minorHAnsi" w:cstheme="minorBidi"/>
              </w:rPr>
            </w:pPr>
            <w:r w:rsidRPr="004701BA">
              <w:rPr>
                <w:rFonts w:asciiTheme="minorHAnsi" w:eastAsiaTheme="minorHAnsi" w:hAnsiTheme="minorHAnsi" w:cstheme="minorBidi"/>
              </w:rPr>
              <w:t>w sprawie</w:t>
            </w:r>
            <w:r w:rsidRPr="004701BA"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  <w:t xml:space="preserve"> </w:t>
            </w:r>
            <w:r w:rsidRPr="004701BA">
              <w:rPr>
                <w:rFonts w:asciiTheme="minorHAnsi" w:eastAsiaTheme="minorHAnsi" w:hAnsiTheme="minorHAnsi" w:cstheme="minorBidi"/>
              </w:rPr>
              <w:t xml:space="preserve">wyrażenia opinii o zmianach w Załączniku Dzielnicowym do budżetu m.st. Warszawy na 2024 r, zaproponowanych przez Zarząd Dzielnicy Ursynów m.st. Warszawy w Uchwale nr 166/2024 z dnia </w:t>
            </w:r>
            <w:r w:rsidRPr="004701BA">
              <w:rPr>
                <w:rFonts w:asciiTheme="minorHAnsi" w:eastAsiaTheme="minorHAnsi" w:hAnsiTheme="minorHAnsi" w:cstheme="minorBidi"/>
              </w:rPr>
              <w:br/>
              <w:t>23 października 2024 r.</w:t>
            </w:r>
          </w:p>
        </w:tc>
      </w:tr>
      <w:tr w:rsidR="004701BA" w:rsidRPr="004701BA" w:rsidTr="00C33C5D">
        <w:trPr>
          <w:trHeight w:val="557"/>
        </w:trPr>
        <w:tc>
          <w:tcPr>
            <w:tcW w:w="2015" w:type="dxa"/>
            <w:hideMark/>
          </w:tcPr>
          <w:p w:rsidR="004701BA" w:rsidRPr="004701BA" w:rsidRDefault="004701BA" w:rsidP="004701BA">
            <w:pPr>
              <w:spacing w:after="120" w:line="30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IX/56</w:t>
            </w:r>
            <w:r w:rsidRPr="004701BA">
              <w:rPr>
                <w:rFonts w:asciiTheme="minorHAnsi" w:eastAsiaTheme="minorHAnsi" w:hAnsiTheme="minorHAnsi" w:cstheme="minorBidi"/>
              </w:rPr>
              <w:t>/2024</w:t>
            </w:r>
          </w:p>
        </w:tc>
        <w:tc>
          <w:tcPr>
            <w:tcW w:w="6812" w:type="dxa"/>
          </w:tcPr>
          <w:p w:rsidR="004701BA" w:rsidRPr="004701BA" w:rsidRDefault="004701BA" w:rsidP="004701BA">
            <w:pPr>
              <w:spacing w:after="120" w:line="300" w:lineRule="auto"/>
              <w:rPr>
                <w:rFonts w:asciiTheme="minorHAnsi" w:eastAsiaTheme="minorHAnsi" w:hAnsiTheme="minorHAnsi" w:cstheme="minorBidi"/>
              </w:rPr>
            </w:pPr>
            <w:r w:rsidRPr="004701BA">
              <w:rPr>
                <w:rFonts w:asciiTheme="minorHAnsi" w:eastAsiaTheme="minorHAnsi" w:hAnsiTheme="minorHAnsi" w:cstheme="minorBidi"/>
              </w:rPr>
              <w:t xml:space="preserve">w sprawie wyrażenia opinii o zmianach w Załączniku Dzielnicowym do budżetu m.st. Warszawy na 2024 r, zaproponowanych przez Zarząd Dzielnicy Ursynów m.st. Warszawy w Uchwale nr 188/2024 z dnia </w:t>
            </w:r>
            <w:r w:rsidRPr="004701BA">
              <w:rPr>
                <w:rFonts w:asciiTheme="minorHAnsi" w:eastAsiaTheme="minorHAnsi" w:hAnsiTheme="minorHAnsi" w:cstheme="minorBidi"/>
              </w:rPr>
              <w:br/>
              <w:t>13 listopada 2024 r.</w:t>
            </w:r>
          </w:p>
        </w:tc>
      </w:tr>
      <w:tr w:rsidR="004701BA" w:rsidRPr="004701BA" w:rsidTr="00C33C5D">
        <w:trPr>
          <w:trHeight w:val="557"/>
        </w:trPr>
        <w:tc>
          <w:tcPr>
            <w:tcW w:w="2015" w:type="dxa"/>
            <w:hideMark/>
          </w:tcPr>
          <w:p w:rsidR="004701BA" w:rsidRPr="004701BA" w:rsidRDefault="004701BA" w:rsidP="004701BA">
            <w:pPr>
              <w:spacing w:after="120" w:line="30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IX/57</w:t>
            </w:r>
            <w:r w:rsidRPr="004701BA">
              <w:rPr>
                <w:rFonts w:asciiTheme="minorHAnsi" w:eastAsiaTheme="minorHAnsi" w:hAnsiTheme="minorHAnsi" w:cstheme="minorBidi"/>
              </w:rPr>
              <w:t>/2024</w:t>
            </w:r>
          </w:p>
        </w:tc>
        <w:tc>
          <w:tcPr>
            <w:tcW w:w="6812" w:type="dxa"/>
            <w:hideMark/>
          </w:tcPr>
          <w:p w:rsidR="004701BA" w:rsidRPr="004701BA" w:rsidRDefault="004701BA" w:rsidP="004701BA">
            <w:pPr>
              <w:spacing w:after="120" w:line="300" w:lineRule="auto"/>
              <w:rPr>
                <w:rFonts w:asciiTheme="minorHAnsi" w:eastAsiaTheme="minorHAnsi" w:hAnsiTheme="minorHAnsi" w:cstheme="minorBidi"/>
                <w:b/>
              </w:rPr>
            </w:pPr>
            <w:r w:rsidRPr="004701BA">
              <w:rPr>
                <w:rFonts w:asciiTheme="minorHAnsi" w:eastAsiaTheme="minorHAnsi" w:hAnsiTheme="minorHAnsi" w:cstheme="minorBidi"/>
              </w:rPr>
              <w:t>w sprawie nadania nazwy obiektowi miejskiemu w Dzielnicy Ursynów m.st. Warszawy</w:t>
            </w:r>
            <w:r>
              <w:rPr>
                <w:rFonts w:asciiTheme="minorHAnsi" w:eastAsiaTheme="minorHAnsi" w:hAnsiTheme="minorHAnsi" w:cstheme="minorBidi"/>
              </w:rPr>
              <w:t>.</w:t>
            </w:r>
          </w:p>
        </w:tc>
      </w:tr>
      <w:tr w:rsidR="004701BA" w:rsidRPr="004701BA" w:rsidTr="00C33C5D">
        <w:trPr>
          <w:trHeight w:val="557"/>
        </w:trPr>
        <w:tc>
          <w:tcPr>
            <w:tcW w:w="2015" w:type="dxa"/>
            <w:hideMark/>
          </w:tcPr>
          <w:p w:rsidR="004701BA" w:rsidRPr="004701BA" w:rsidRDefault="004701BA" w:rsidP="004701BA">
            <w:pPr>
              <w:spacing w:after="120" w:line="30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IX/58</w:t>
            </w:r>
            <w:r w:rsidRPr="004701BA">
              <w:rPr>
                <w:rFonts w:asciiTheme="minorHAnsi" w:eastAsiaTheme="minorHAnsi" w:hAnsiTheme="minorHAnsi" w:cstheme="minorBidi"/>
              </w:rPr>
              <w:t>/2024</w:t>
            </w:r>
          </w:p>
        </w:tc>
        <w:tc>
          <w:tcPr>
            <w:tcW w:w="6812" w:type="dxa"/>
            <w:hideMark/>
          </w:tcPr>
          <w:p w:rsidR="004701BA" w:rsidRDefault="004701BA" w:rsidP="004701BA">
            <w:pPr>
              <w:spacing w:after="120" w:line="300" w:lineRule="auto"/>
              <w:rPr>
                <w:rFonts w:asciiTheme="minorHAnsi" w:eastAsiaTheme="minorHAnsi" w:hAnsiTheme="minorHAnsi" w:cstheme="minorBidi"/>
              </w:rPr>
            </w:pPr>
            <w:r w:rsidRPr="004701BA">
              <w:rPr>
                <w:rFonts w:asciiTheme="minorHAnsi" w:eastAsiaTheme="minorHAnsi" w:hAnsiTheme="minorHAnsi" w:cstheme="minorBidi"/>
              </w:rPr>
              <w:t>w sprawie zmiany w składach osobowych komisji Rady Dzielnicy Ursynów m.st. Warszawy</w:t>
            </w:r>
            <w:r>
              <w:rPr>
                <w:rFonts w:asciiTheme="minorHAnsi" w:eastAsiaTheme="minorHAnsi" w:hAnsiTheme="minorHAnsi" w:cstheme="minorBidi"/>
              </w:rPr>
              <w:t>.</w:t>
            </w:r>
          </w:p>
          <w:p w:rsidR="004701BA" w:rsidRDefault="004701BA" w:rsidP="004701BA">
            <w:pPr>
              <w:spacing w:after="120" w:line="300" w:lineRule="auto"/>
              <w:rPr>
                <w:rFonts w:asciiTheme="minorHAnsi" w:eastAsiaTheme="minorHAnsi" w:hAnsiTheme="minorHAnsi" w:cstheme="minorBidi"/>
              </w:rPr>
            </w:pPr>
          </w:p>
          <w:p w:rsidR="004701BA" w:rsidRPr="004701BA" w:rsidRDefault="004701BA" w:rsidP="004701BA">
            <w:pPr>
              <w:spacing w:after="120" w:line="30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4701BA" w:rsidRPr="004701BA" w:rsidRDefault="004701BA" w:rsidP="004701BA">
      <w:pPr>
        <w:spacing w:line="259" w:lineRule="auto"/>
        <w:rPr>
          <w:rFonts w:asciiTheme="minorHAnsi" w:eastAsiaTheme="minorHAnsi" w:hAnsiTheme="minorHAnsi" w:cstheme="minorBidi"/>
        </w:rPr>
      </w:pPr>
      <w:r w:rsidRPr="004701BA">
        <w:rPr>
          <w:rFonts w:asciiTheme="minorHAnsi" w:eastAsiaTheme="minorHAnsi" w:hAnsiTheme="minorHAnsi" w:cstheme="minorBidi"/>
        </w:rPr>
        <w:t>Sesja Rady Dzielnicy Ursynów odbyła się w sali im. Juliana Ursyna Niemcewicza w Urzędzie Dzielnicy Ursynów m.st. Warszawy, przy Al. Komisji Edukacji Narodowej 61, o godz. 18.00.</w:t>
      </w:r>
    </w:p>
    <w:p w:rsidR="004701BA" w:rsidRPr="004701BA" w:rsidRDefault="004701BA" w:rsidP="004701BA">
      <w:pPr>
        <w:spacing w:line="259" w:lineRule="auto"/>
        <w:rPr>
          <w:rFonts w:asciiTheme="minorHAnsi" w:eastAsiaTheme="minorHAnsi" w:hAnsiTheme="minorHAnsi" w:cstheme="minorBidi"/>
        </w:rPr>
      </w:pPr>
      <w:r w:rsidRPr="004701BA">
        <w:rPr>
          <w:rFonts w:asciiTheme="minorHAnsi" w:eastAsiaTheme="minorHAnsi" w:hAnsiTheme="minorHAnsi" w:cstheme="minorBidi"/>
        </w:rPr>
        <w:t xml:space="preserve">Obecnych było 24 radnych, według listy obecności stanowiącej </w:t>
      </w:r>
      <w:r w:rsidRPr="004701BA">
        <w:rPr>
          <w:rFonts w:asciiTheme="minorHAnsi" w:eastAsiaTheme="minorHAnsi" w:hAnsiTheme="minorHAnsi" w:cstheme="minorBidi"/>
          <w:b/>
        </w:rPr>
        <w:t>załącznik nr 1</w:t>
      </w:r>
      <w:r w:rsidRPr="004701BA">
        <w:rPr>
          <w:rFonts w:asciiTheme="minorHAnsi" w:eastAsiaTheme="minorHAnsi" w:hAnsiTheme="minorHAnsi" w:cstheme="minorBidi"/>
        </w:rPr>
        <w:t xml:space="preserve"> do oryginału niniejszego protokołu.</w:t>
      </w:r>
    </w:p>
    <w:p w:rsidR="004701BA" w:rsidRPr="004701BA" w:rsidRDefault="007C071E" w:rsidP="004701BA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Porządek obrad IX</w:t>
      </w:r>
      <w:r w:rsidR="004701BA" w:rsidRPr="004701BA">
        <w:rPr>
          <w:rFonts w:asciiTheme="minorHAnsi" w:eastAsiaTheme="minorHAnsi" w:hAnsiTheme="minorHAnsi" w:cstheme="minorBidi"/>
        </w:rPr>
        <w:t xml:space="preserve"> sesji Rady Dzielnicy Ursynów stanowi </w:t>
      </w:r>
      <w:r w:rsidR="004701BA" w:rsidRPr="004701BA">
        <w:rPr>
          <w:rFonts w:asciiTheme="minorHAnsi" w:eastAsiaTheme="minorHAnsi" w:hAnsiTheme="minorHAnsi" w:cstheme="minorBidi"/>
          <w:b/>
        </w:rPr>
        <w:t>załącznik nr 2</w:t>
      </w:r>
      <w:r w:rsidR="004701BA" w:rsidRPr="004701BA">
        <w:rPr>
          <w:rFonts w:asciiTheme="minorHAnsi" w:eastAsiaTheme="minorHAnsi" w:hAnsiTheme="minorHAnsi" w:cstheme="minorBidi"/>
          <w:i/>
        </w:rPr>
        <w:t xml:space="preserve"> </w:t>
      </w:r>
      <w:r w:rsidR="004701BA" w:rsidRPr="004701BA">
        <w:rPr>
          <w:rFonts w:asciiTheme="minorHAnsi" w:eastAsiaTheme="minorHAnsi" w:hAnsiTheme="minorHAnsi" w:cstheme="minorBidi"/>
        </w:rPr>
        <w:t>do oryginału niniejszego protokołu.</w:t>
      </w:r>
    </w:p>
    <w:p w:rsidR="004701BA" w:rsidRPr="004701BA" w:rsidRDefault="007C071E" w:rsidP="004701BA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Zapis przebiegu obrad IX </w:t>
      </w:r>
      <w:r w:rsidR="004701BA" w:rsidRPr="004701BA">
        <w:rPr>
          <w:rFonts w:asciiTheme="minorHAnsi" w:eastAsiaTheme="minorHAnsi" w:hAnsiTheme="minorHAnsi" w:cstheme="minorBidi"/>
        </w:rPr>
        <w:t xml:space="preserve">sesji na nośniku elektronicznym (płyta CD) stanowi </w:t>
      </w:r>
      <w:r w:rsidR="004701BA" w:rsidRPr="004701BA">
        <w:rPr>
          <w:rFonts w:asciiTheme="minorHAnsi" w:eastAsiaTheme="minorHAnsi" w:hAnsiTheme="minorHAnsi" w:cstheme="minorBidi"/>
          <w:b/>
        </w:rPr>
        <w:t>załącznik nr 3</w:t>
      </w:r>
      <w:r w:rsidR="004701BA" w:rsidRPr="004701BA">
        <w:rPr>
          <w:rFonts w:asciiTheme="minorHAnsi" w:eastAsiaTheme="minorHAnsi" w:hAnsiTheme="minorHAnsi" w:cstheme="minorBidi"/>
          <w:i/>
        </w:rPr>
        <w:t xml:space="preserve"> </w:t>
      </w:r>
      <w:r w:rsidR="004701BA" w:rsidRPr="004701BA">
        <w:rPr>
          <w:rFonts w:asciiTheme="minorHAnsi" w:eastAsiaTheme="minorHAnsi" w:hAnsiTheme="minorHAnsi" w:cstheme="minorBidi"/>
        </w:rPr>
        <w:t>do oryginału niniejszego protokołu.</w:t>
      </w:r>
      <w:r w:rsidR="004701BA" w:rsidRPr="004701BA">
        <w:rPr>
          <w:rFonts w:asciiTheme="minorHAnsi" w:eastAsiaTheme="minorHAnsi" w:hAnsiTheme="minorHAnsi" w:cstheme="minorBidi"/>
        </w:rPr>
        <w:tab/>
      </w:r>
    </w:p>
    <w:p w:rsidR="004701BA" w:rsidRPr="004701BA" w:rsidRDefault="004701BA" w:rsidP="004701BA">
      <w:pPr>
        <w:spacing w:line="259" w:lineRule="auto"/>
        <w:rPr>
          <w:rFonts w:asciiTheme="minorHAnsi" w:eastAsiaTheme="minorHAnsi" w:hAnsiTheme="minorHAnsi" w:cstheme="minorBidi"/>
          <w:b/>
        </w:rPr>
      </w:pPr>
      <w:r w:rsidRPr="004701BA">
        <w:rPr>
          <w:rFonts w:asciiTheme="minorHAnsi" w:eastAsiaTheme="minorHAnsi" w:hAnsiTheme="minorHAnsi" w:cstheme="minorBidi"/>
          <w:b/>
        </w:rPr>
        <w:t>Ad 1</w:t>
      </w:r>
    </w:p>
    <w:p w:rsidR="004701BA" w:rsidRPr="004701BA" w:rsidRDefault="007C071E" w:rsidP="004701BA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Obrady IX </w:t>
      </w:r>
      <w:r w:rsidR="004701BA" w:rsidRPr="004701BA">
        <w:rPr>
          <w:rFonts w:asciiTheme="minorHAnsi" w:eastAsiaTheme="minorHAnsi" w:hAnsiTheme="minorHAnsi" w:cstheme="minorBidi"/>
        </w:rPr>
        <w:t xml:space="preserve">sesji Rady Dzielnicy Ursynów otworzyła Pani </w:t>
      </w:r>
      <w:r w:rsidR="004701BA" w:rsidRPr="004701BA">
        <w:rPr>
          <w:rFonts w:asciiTheme="minorHAnsi" w:eastAsiaTheme="minorHAnsi" w:hAnsiTheme="minorHAnsi" w:cstheme="minorBidi"/>
          <w:b/>
        </w:rPr>
        <w:t>Karolina Mioduszewska</w:t>
      </w:r>
      <w:r w:rsidR="004701BA" w:rsidRPr="004701BA">
        <w:rPr>
          <w:rFonts w:asciiTheme="minorHAnsi" w:eastAsiaTheme="minorHAnsi" w:hAnsiTheme="minorHAnsi" w:cstheme="minorBidi"/>
        </w:rPr>
        <w:t xml:space="preserve"> Przewodnicząca Rady Dzielnicy Ursynów m.st. Warszawy (dalej Przewodnicząca). Powitała wszystkich radnych, członków Zarządu Dzielnicy Ursynów m. st. Warszawy oraz gości.</w:t>
      </w:r>
    </w:p>
    <w:p w:rsidR="007C071E" w:rsidRDefault="007C071E" w:rsidP="007C071E">
      <w:pPr>
        <w:spacing w:line="259" w:lineRule="auto"/>
        <w:rPr>
          <w:rFonts w:cstheme="minorHAnsi"/>
          <w:lang w:eastAsia="pl-PL"/>
        </w:rPr>
      </w:pPr>
      <w:r>
        <w:rPr>
          <w:rFonts w:cstheme="minorHAnsi"/>
          <w:lang w:eastAsia="pl-PL"/>
        </w:rPr>
        <w:t>W</w:t>
      </w:r>
      <w:r w:rsidR="004701BA" w:rsidRPr="004701BA">
        <w:rPr>
          <w:rFonts w:cstheme="minorHAnsi"/>
          <w:lang w:eastAsia="pl-PL"/>
        </w:rPr>
        <w:t>niosków do porządku obrad – nie było.</w:t>
      </w:r>
    </w:p>
    <w:p w:rsidR="004701BA" w:rsidRDefault="004701BA" w:rsidP="007C071E">
      <w:pPr>
        <w:spacing w:line="259" w:lineRule="auto"/>
        <w:rPr>
          <w:rFonts w:eastAsia="SimSun" w:cs="Calibri"/>
          <w:kern w:val="2"/>
          <w:lang w:eastAsia="hi-IN" w:bidi="hi-IN"/>
        </w:rPr>
      </w:pPr>
      <w:r w:rsidRPr="004701BA">
        <w:rPr>
          <w:rFonts w:eastAsia="SimSun" w:cs="Calibri"/>
          <w:kern w:val="2"/>
          <w:lang w:eastAsia="hi-IN" w:bidi="hi-IN"/>
        </w:rPr>
        <w:lastRenderedPageBreak/>
        <w:t>Porządek obrad –</w:t>
      </w:r>
      <w:r w:rsidR="00B063B2">
        <w:rPr>
          <w:rFonts w:eastAsia="SimSun" w:cs="Calibri"/>
          <w:kern w:val="2"/>
          <w:lang w:eastAsia="hi-IN" w:bidi="hi-IN"/>
        </w:rPr>
        <w:t xml:space="preserve"> </w:t>
      </w:r>
      <w:r w:rsidRPr="004701BA">
        <w:rPr>
          <w:rFonts w:eastAsia="SimSun" w:cs="Calibri"/>
          <w:kern w:val="2"/>
          <w:lang w:eastAsia="hi-IN" w:bidi="hi-IN"/>
        </w:rPr>
        <w:t>przedstawia się następująco:</w:t>
      </w:r>
    </w:p>
    <w:p w:rsidR="002C618C" w:rsidRPr="00771398" w:rsidRDefault="002C618C" w:rsidP="002C618C">
      <w:pPr>
        <w:pStyle w:val="Akapitzlist"/>
        <w:numPr>
          <w:ilvl w:val="0"/>
          <w:numId w:val="1"/>
        </w:numPr>
        <w:spacing w:after="120" w:line="300" w:lineRule="auto"/>
        <w:ind w:left="426" w:hanging="426"/>
        <w:jc w:val="both"/>
        <w:rPr>
          <w:rFonts w:eastAsia="Times New Roman" w:cs="Calibri"/>
          <w:lang w:eastAsia="pl-PL"/>
        </w:rPr>
      </w:pPr>
      <w:r w:rsidRPr="00771398">
        <w:rPr>
          <w:rFonts w:cs="Calibri"/>
          <w:iCs/>
          <w:lang w:eastAsia="pl-PL"/>
        </w:rPr>
        <w:t>Otwarcie obrad.</w:t>
      </w:r>
    </w:p>
    <w:p w:rsidR="002C618C" w:rsidRPr="00771398" w:rsidRDefault="002C618C" w:rsidP="002C618C">
      <w:pPr>
        <w:pStyle w:val="Akapitzlist"/>
        <w:numPr>
          <w:ilvl w:val="0"/>
          <w:numId w:val="1"/>
        </w:numPr>
        <w:spacing w:after="120" w:line="300" w:lineRule="auto"/>
        <w:ind w:left="426" w:hanging="426"/>
        <w:jc w:val="both"/>
        <w:rPr>
          <w:rFonts w:eastAsia="Times New Roman" w:cs="Calibri"/>
          <w:lang w:eastAsia="pl-PL"/>
        </w:rPr>
      </w:pPr>
      <w:r w:rsidRPr="00771398">
        <w:rPr>
          <w:rFonts w:cs="Calibri"/>
          <w:iCs/>
          <w:lang w:eastAsia="pl-PL"/>
        </w:rPr>
        <w:t>Przyjęcie protokoł</w:t>
      </w:r>
      <w:r>
        <w:rPr>
          <w:rFonts w:cs="Calibri"/>
          <w:iCs/>
          <w:lang w:eastAsia="pl-PL"/>
        </w:rPr>
        <w:t>u</w:t>
      </w:r>
      <w:r w:rsidRPr="00771398">
        <w:rPr>
          <w:rFonts w:cs="Calibri"/>
          <w:iCs/>
          <w:lang w:eastAsia="pl-PL"/>
        </w:rPr>
        <w:t xml:space="preserve"> z dn. </w:t>
      </w:r>
      <w:r>
        <w:rPr>
          <w:rFonts w:cs="Calibri"/>
          <w:iCs/>
          <w:lang w:eastAsia="pl-PL"/>
        </w:rPr>
        <w:t>15.10.2024 r.</w:t>
      </w:r>
    </w:p>
    <w:p w:rsidR="002C618C" w:rsidRPr="007D72E5" w:rsidRDefault="002C618C" w:rsidP="002C618C">
      <w:pPr>
        <w:pStyle w:val="Akapitzlist"/>
        <w:numPr>
          <w:ilvl w:val="0"/>
          <w:numId w:val="1"/>
        </w:numPr>
        <w:spacing w:after="120" w:line="300" w:lineRule="auto"/>
        <w:ind w:left="426" w:hanging="426"/>
        <w:jc w:val="both"/>
        <w:rPr>
          <w:rFonts w:eastAsia="Times New Roman" w:cs="Calibri"/>
          <w:lang w:eastAsia="pl-PL"/>
        </w:rPr>
      </w:pPr>
      <w:r w:rsidRPr="00BD562F">
        <w:rPr>
          <w:rFonts w:eastAsia="Times New Roman" w:cs="Calibri"/>
          <w:lang w:eastAsia="pl-PL"/>
        </w:rPr>
        <w:t>Rozpatrzenie projektu uchwały Rady Dzi</w:t>
      </w:r>
      <w:r>
        <w:rPr>
          <w:rFonts w:eastAsia="Times New Roman" w:cs="Calibri"/>
          <w:lang w:eastAsia="pl-PL"/>
        </w:rPr>
        <w:t>elnicy Ursynów m.st. Warszawy w</w:t>
      </w:r>
      <w:r w:rsidRPr="007D72E5">
        <w:rPr>
          <w:rFonts w:eastAsia="Times New Roman" w:cs="Calibri"/>
          <w:lang w:eastAsia="pl-PL"/>
        </w:rPr>
        <w:t xml:space="preserve"> sprawie wyrażenia opinii o zmianach w Załączniku Dzielnicowym do budżetu m.st. Warszawy na 2024 r, zaproponowanych przez Zarząd Dzielnicy Ursynów m.st. Warszawy w Uchwale nr 165/2024 z dnia </w:t>
      </w:r>
      <w:r w:rsidRPr="007D72E5">
        <w:rPr>
          <w:rFonts w:eastAsia="Times New Roman" w:cs="Calibri"/>
          <w:lang w:eastAsia="pl-PL"/>
        </w:rPr>
        <w:br/>
        <w:t>23 października 2024 r.</w:t>
      </w:r>
      <w:r>
        <w:rPr>
          <w:rFonts w:eastAsia="Times New Roman" w:cs="Calibri"/>
          <w:lang w:eastAsia="pl-PL"/>
        </w:rPr>
        <w:t xml:space="preserve"> </w:t>
      </w:r>
      <w:r w:rsidRPr="007D72E5">
        <w:rPr>
          <w:rFonts w:eastAsia="Times New Roman" w:cs="Calibri"/>
          <w:b/>
          <w:lang w:eastAsia="pl-PL"/>
        </w:rPr>
        <w:t>Druk nr 57</w:t>
      </w:r>
    </w:p>
    <w:p w:rsidR="002C618C" w:rsidRPr="005876FD" w:rsidRDefault="002C618C" w:rsidP="002C618C">
      <w:pPr>
        <w:pStyle w:val="Akapitzlist"/>
        <w:numPr>
          <w:ilvl w:val="0"/>
          <w:numId w:val="1"/>
        </w:numPr>
        <w:spacing w:after="120" w:line="300" w:lineRule="auto"/>
        <w:ind w:left="426" w:hanging="426"/>
        <w:jc w:val="both"/>
        <w:rPr>
          <w:rFonts w:eastAsia="Times New Roman" w:cs="Calibri"/>
          <w:lang w:eastAsia="pl-PL"/>
        </w:rPr>
      </w:pPr>
      <w:r w:rsidRPr="007D72E5">
        <w:rPr>
          <w:rFonts w:eastAsia="Times New Roman" w:cs="Calibri"/>
          <w:lang w:eastAsia="pl-PL"/>
        </w:rPr>
        <w:t>Rozpatrzenie projektu uchwały Rady Dzi</w:t>
      </w:r>
      <w:r>
        <w:rPr>
          <w:rFonts w:eastAsia="Times New Roman" w:cs="Calibri"/>
          <w:lang w:eastAsia="pl-PL"/>
        </w:rPr>
        <w:t>elnicy Ursynów m.st. Warszawy w</w:t>
      </w:r>
      <w:r w:rsidRPr="007D72E5">
        <w:rPr>
          <w:rFonts w:eastAsia="Times New Roman" w:cs="Calibri"/>
          <w:lang w:eastAsia="pl-PL"/>
        </w:rPr>
        <w:t xml:space="preserve"> sprawie</w:t>
      </w:r>
      <w:r>
        <w:rPr>
          <w:rFonts w:eastAsia="Times New Roman" w:cs="Calibri"/>
          <w:lang w:eastAsia="pl-PL"/>
        </w:rPr>
        <w:t xml:space="preserve"> </w:t>
      </w:r>
      <w:r w:rsidRPr="007D72E5">
        <w:rPr>
          <w:rFonts w:eastAsia="Times New Roman" w:cs="Calibri"/>
          <w:lang w:eastAsia="pl-PL"/>
        </w:rPr>
        <w:t>wyrażenia opinii o zmianach w Załączniku Dzielnicowym do budżetu m.st. Warszawy na 2024 r, zaproponowanych przez Zarząd Dzielnicy Ursynów m.st. Warszawy w Uchwale nr 166/2024 z dnia 23 października 2024 r.</w:t>
      </w:r>
      <w:r>
        <w:rPr>
          <w:rFonts w:eastAsia="Times New Roman" w:cs="Calibri"/>
          <w:lang w:eastAsia="pl-PL"/>
        </w:rPr>
        <w:t xml:space="preserve"> </w:t>
      </w:r>
      <w:r w:rsidRPr="007D72E5">
        <w:rPr>
          <w:rFonts w:eastAsia="Times New Roman" w:cs="Calibri"/>
          <w:b/>
          <w:lang w:eastAsia="pl-PL"/>
        </w:rPr>
        <w:t>Druk nr 58</w:t>
      </w:r>
    </w:p>
    <w:p w:rsidR="002C618C" w:rsidRPr="005876FD" w:rsidRDefault="002C618C" w:rsidP="002C618C">
      <w:pPr>
        <w:pStyle w:val="Akapitzlist"/>
        <w:numPr>
          <w:ilvl w:val="0"/>
          <w:numId w:val="1"/>
        </w:numPr>
        <w:spacing w:after="120" w:line="300" w:lineRule="auto"/>
        <w:ind w:left="426" w:hanging="426"/>
        <w:jc w:val="both"/>
        <w:rPr>
          <w:rFonts w:eastAsia="Times New Roman" w:cs="Calibri"/>
          <w:lang w:eastAsia="pl-PL"/>
        </w:rPr>
      </w:pPr>
      <w:r w:rsidRPr="005876FD">
        <w:rPr>
          <w:rFonts w:eastAsia="Times New Roman" w:cs="Calibri"/>
          <w:lang w:eastAsia="pl-PL"/>
        </w:rPr>
        <w:t>Rozpatrzenie projektu uchwały Rady Dzielnicy Ursynów m.st. Warszawy w sprawie wyrażenia opinii o zmianach w Załączniku Dzielnicowym do budżetu m.st. Warszawy na 2024 r, zaproponowanych przez Zarząd Dzielnicy Ursynów m.st. Warszawy w Uchwale nr 188/2024 z dnia 13 listopada 2024 r.</w:t>
      </w:r>
      <w:r>
        <w:rPr>
          <w:rFonts w:eastAsia="Times New Roman" w:cs="Calibri"/>
          <w:lang w:eastAsia="pl-PL"/>
        </w:rPr>
        <w:t xml:space="preserve"> </w:t>
      </w:r>
      <w:r w:rsidRPr="005876FD">
        <w:rPr>
          <w:rFonts w:eastAsia="Times New Roman" w:cs="Calibri"/>
          <w:b/>
          <w:lang w:eastAsia="pl-PL"/>
        </w:rPr>
        <w:t>Druk nr 60</w:t>
      </w:r>
    </w:p>
    <w:p w:rsidR="002C618C" w:rsidRPr="00F1453D" w:rsidRDefault="002C618C" w:rsidP="002C618C">
      <w:pPr>
        <w:pStyle w:val="Akapitzlist"/>
        <w:numPr>
          <w:ilvl w:val="0"/>
          <w:numId w:val="1"/>
        </w:numPr>
        <w:spacing w:after="120" w:line="300" w:lineRule="auto"/>
        <w:ind w:left="426" w:hanging="426"/>
        <w:jc w:val="both"/>
        <w:rPr>
          <w:rFonts w:eastAsia="Times New Roman" w:cs="Calibri"/>
          <w:lang w:eastAsia="pl-PL"/>
        </w:rPr>
      </w:pPr>
      <w:r w:rsidRPr="00F1453D">
        <w:rPr>
          <w:rFonts w:eastAsia="Times New Roman" w:cs="Calibri"/>
          <w:lang w:eastAsia="pl-PL"/>
        </w:rPr>
        <w:t xml:space="preserve">Rozpatrzenie projektu uchwały Rady Dzielnicy Ursynów m.st. Warszawy w sprawie nadania nazwy obiektowi miejskiemu w Dzielnicy Ursynów m.st. Warszawy (Skwer R. Weigla). </w:t>
      </w:r>
      <w:r w:rsidRPr="00A166AD">
        <w:rPr>
          <w:rFonts w:eastAsia="Times New Roman" w:cs="Calibri"/>
          <w:b/>
          <w:lang w:eastAsia="pl-PL"/>
        </w:rPr>
        <w:t>Druk nr 59</w:t>
      </w:r>
    </w:p>
    <w:p w:rsidR="002C618C" w:rsidRPr="007D72E5" w:rsidRDefault="002C618C" w:rsidP="002C618C">
      <w:pPr>
        <w:pStyle w:val="Akapitzlist"/>
        <w:numPr>
          <w:ilvl w:val="0"/>
          <w:numId w:val="1"/>
        </w:numPr>
        <w:spacing w:after="120" w:line="300" w:lineRule="auto"/>
        <w:ind w:left="426" w:hanging="426"/>
        <w:jc w:val="both"/>
        <w:rPr>
          <w:rFonts w:eastAsia="Times New Roman" w:cs="Calibri"/>
          <w:lang w:eastAsia="pl-PL"/>
        </w:rPr>
      </w:pPr>
      <w:r w:rsidRPr="007D72E5">
        <w:rPr>
          <w:rFonts w:eastAsia="Times New Roman" w:cs="Calibri"/>
          <w:lang w:eastAsia="pl-PL"/>
        </w:rPr>
        <w:t>Rozpatrzenie projektu uchwały Rady Dzielnicy Ursynów m.st. Warszawy w sprawie</w:t>
      </w:r>
      <w:r>
        <w:rPr>
          <w:rFonts w:eastAsia="Times New Roman" w:cs="Calibri"/>
          <w:lang w:eastAsia="pl-PL"/>
        </w:rPr>
        <w:t xml:space="preserve"> </w:t>
      </w:r>
      <w:r w:rsidRPr="007D72E5">
        <w:rPr>
          <w:rFonts w:eastAsia="Times New Roman" w:cs="Calibri"/>
          <w:lang w:eastAsia="pl-PL"/>
        </w:rPr>
        <w:t>zmiany w składach osobowych komisji Rady Dzielnicy Ursynów m.st. Warszawy</w:t>
      </w:r>
      <w:r>
        <w:rPr>
          <w:rFonts w:eastAsia="Times New Roman" w:cs="Calibri"/>
          <w:lang w:eastAsia="pl-PL"/>
        </w:rPr>
        <w:t xml:space="preserve">. </w:t>
      </w:r>
      <w:r w:rsidRPr="007D72E5">
        <w:rPr>
          <w:rFonts w:eastAsia="Times New Roman" w:cs="Calibri"/>
          <w:b/>
          <w:lang w:eastAsia="pl-PL"/>
        </w:rPr>
        <w:t>Druk nr 56</w:t>
      </w:r>
    </w:p>
    <w:p w:rsidR="002C618C" w:rsidRPr="00771398" w:rsidRDefault="002C618C" w:rsidP="002C618C">
      <w:pPr>
        <w:pStyle w:val="Akapitzlist"/>
        <w:numPr>
          <w:ilvl w:val="0"/>
          <w:numId w:val="1"/>
        </w:numPr>
        <w:spacing w:after="120" w:line="300" w:lineRule="auto"/>
        <w:ind w:left="426" w:hanging="426"/>
        <w:jc w:val="both"/>
        <w:rPr>
          <w:rFonts w:eastAsia="Times New Roman" w:cs="Calibri"/>
          <w:lang w:eastAsia="pl-PL"/>
        </w:rPr>
      </w:pPr>
      <w:r w:rsidRPr="00771398">
        <w:rPr>
          <w:rFonts w:eastAsia="Times New Roman" w:cs="Calibri"/>
          <w:lang w:eastAsia="pl-PL"/>
        </w:rPr>
        <w:t>Interpelacje, zapytania i wolne wnioski.</w:t>
      </w:r>
    </w:p>
    <w:p w:rsidR="00056378" w:rsidRDefault="00056378" w:rsidP="00056378">
      <w:pPr>
        <w:rPr>
          <w:b/>
        </w:rPr>
      </w:pPr>
      <w:r w:rsidRPr="008D5BF4">
        <w:rPr>
          <w:b/>
        </w:rPr>
        <w:t>Ad 2</w:t>
      </w:r>
    </w:p>
    <w:p w:rsidR="00056378" w:rsidRDefault="00056378" w:rsidP="00056378">
      <w:pPr>
        <w:spacing w:after="120" w:line="300" w:lineRule="auto"/>
        <w:jc w:val="both"/>
        <w:rPr>
          <w:rFonts w:cs="Calibri"/>
          <w:b/>
          <w:iCs/>
          <w:lang w:eastAsia="pl-PL"/>
        </w:rPr>
      </w:pPr>
      <w:r w:rsidRPr="001B6612">
        <w:rPr>
          <w:rFonts w:cs="Calibri"/>
          <w:b/>
          <w:iCs/>
          <w:lang w:eastAsia="pl-PL"/>
        </w:rPr>
        <w:t xml:space="preserve">Przyjęcie </w:t>
      </w:r>
      <w:r w:rsidRPr="00056378">
        <w:rPr>
          <w:rFonts w:cs="Calibri"/>
          <w:b/>
          <w:iCs/>
          <w:lang w:eastAsia="pl-PL"/>
        </w:rPr>
        <w:t>protokołu z dn. 15.10.2024 r.</w:t>
      </w:r>
    </w:p>
    <w:p w:rsidR="00056378" w:rsidRDefault="00056378" w:rsidP="00056378">
      <w:pPr>
        <w:spacing w:after="120" w:line="300" w:lineRule="auto"/>
        <w:jc w:val="both"/>
        <w:rPr>
          <w:rFonts w:cs="Calibri"/>
          <w:bCs/>
          <w:iCs/>
          <w:lang w:eastAsia="pl-PL"/>
        </w:rPr>
      </w:pPr>
      <w:r>
        <w:rPr>
          <w:rFonts w:cs="Calibri"/>
          <w:bCs/>
          <w:iCs/>
          <w:lang w:eastAsia="pl-PL"/>
        </w:rPr>
        <w:t>Uwag nie było i protokół został przyjęty</w:t>
      </w:r>
      <w:r w:rsidRPr="001B6612">
        <w:rPr>
          <w:rFonts w:cs="Calibri"/>
          <w:bCs/>
          <w:iCs/>
          <w:lang w:eastAsia="pl-PL"/>
        </w:rPr>
        <w:t>.</w:t>
      </w:r>
    </w:p>
    <w:p w:rsidR="00056378" w:rsidRDefault="00056378" w:rsidP="00056378">
      <w:pPr>
        <w:spacing w:after="120" w:line="300" w:lineRule="auto"/>
        <w:jc w:val="both"/>
        <w:rPr>
          <w:rFonts w:cs="Calibri"/>
          <w:b/>
          <w:bCs/>
          <w:iCs/>
          <w:lang w:eastAsia="pl-PL"/>
        </w:rPr>
      </w:pPr>
      <w:r w:rsidRPr="00246A18">
        <w:rPr>
          <w:rFonts w:cs="Calibri"/>
          <w:b/>
          <w:bCs/>
          <w:iCs/>
          <w:lang w:eastAsia="pl-PL"/>
        </w:rPr>
        <w:t>Ad 3</w:t>
      </w:r>
    </w:p>
    <w:p w:rsidR="002C618C" w:rsidRDefault="00056378" w:rsidP="00056378">
      <w:pPr>
        <w:spacing w:line="259" w:lineRule="auto"/>
        <w:rPr>
          <w:rFonts w:cstheme="minorHAnsi"/>
          <w:b/>
          <w:lang w:eastAsia="pl-PL"/>
        </w:rPr>
      </w:pPr>
      <w:r w:rsidRPr="00056378">
        <w:rPr>
          <w:rFonts w:cstheme="minorHAnsi"/>
          <w:b/>
          <w:lang w:eastAsia="pl-PL"/>
        </w:rPr>
        <w:t>Rozpatrzenie projektu uchwały Rady Dzielnicy Ursynów m.st. Warszawy w sprawie wyrażenia opinii o zmianach w Załączniku Dzielnicowym do budżetu m.st. Warszawy na 2024 r, zaproponowanych przez Zarząd Dzielnicy Ursynów m.st. Warszawy w Uchwale nr 165/2024 z dnia 23 października 2024 r. Druk nr 57</w:t>
      </w:r>
    </w:p>
    <w:p w:rsidR="006572EE" w:rsidRPr="006572EE" w:rsidRDefault="00B26284" w:rsidP="006572EE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>
        <w:rPr>
          <w:rFonts w:eastAsia="SimSun" w:cs="Calibri"/>
          <w:b/>
          <w:kern w:val="2"/>
          <w:lang w:eastAsia="hi-IN" w:bidi="hi-IN"/>
        </w:rPr>
        <w:t xml:space="preserve">Robert Kempa </w:t>
      </w:r>
      <w:r>
        <w:rPr>
          <w:rFonts w:eastAsia="SimSun" w:cs="Calibri"/>
          <w:kern w:val="2"/>
          <w:lang w:eastAsia="hi-IN" w:bidi="hi-IN"/>
        </w:rPr>
        <w:t>Burmistrz</w:t>
      </w:r>
      <w:r w:rsidRPr="00FD0B3D">
        <w:rPr>
          <w:rFonts w:eastAsia="SimSun" w:cs="Calibri"/>
          <w:kern w:val="2"/>
          <w:lang w:eastAsia="hi-IN" w:bidi="hi-IN"/>
        </w:rPr>
        <w:t xml:space="preserve"> Dzielnicy Ursynów m.st. Warszawy </w:t>
      </w:r>
      <w:r w:rsidRPr="00E000B2">
        <w:rPr>
          <w:rFonts w:eastAsia="SimSun" w:cs="Calibri"/>
          <w:kern w:val="2"/>
          <w:lang w:eastAsia="hi-IN" w:bidi="hi-IN"/>
        </w:rPr>
        <w:t>p</w:t>
      </w:r>
      <w:r w:rsidRPr="00FD0B3D">
        <w:rPr>
          <w:rFonts w:eastAsia="SimSun" w:cs="Calibri"/>
          <w:bCs/>
          <w:kern w:val="2"/>
          <w:lang w:eastAsia="hi-IN" w:bidi="hi-IN"/>
        </w:rPr>
        <w:t xml:space="preserve">oinformował, że </w:t>
      </w:r>
      <w:r w:rsidRPr="004910F4">
        <w:rPr>
          <w:rFonts w:eastAsia="SimSun" w:cs="Calibri"/>
          <w:bCs/>
          <w:kern w:val="2"/>
          <w:lang w:eastAsia="hi-IN" w:bidi="hi-IN"/>
        </w:rPr>
        <w:t>Zarząd Dzielnicy Ursynów m.st. Warszawy przyjął następujące propozycje zmian</w:t>
      </w:r>
      <w:r w:rsidR="006572EE">
        <w:rPr>
          <w:rFonts w:eastAsia="SimSun" w:cs="Calibri"/>
          <w:bCs/>
          <w:kern w:val="2"/>
          <w:lang w:eastAsia="hi-IN" w:bidi="hi-IN"/>
        </w:rPr>
        <w:t xml:space="preserve"> </w:t>
      </w:r>
      <w:r w:rsidR="006572EE" w:rsidRPr="006572EE">
        <w:rPr>
          <w:rFonts w:eastAsia="SimSun" w:cs="Calibri"/>
          <w:bCs/>
          <w:kern w:val="2"/>
          <w:lang w:eastAsia="hi-IN" w:bidi="hi-IN"/>
        </w:rPr>
        <w:t xml:space="preserve">w planie na 2024 rok </w:t>
      </w:r>
      <w:r w:rsidR="006572EE" w:rsidRPr="006572EE">
        <w:rPr>
          <w:rFonts w:eastAsia="SimSun" w:cs="Calibri"/>
          <w:bCs/>
          <w:kern w:val="2"/>
          <w:lang w:eastAsia="hi-IN" w:bidi="hi-IN"/>
        </w:rPr>
        <w:br/>
        <w:t xml:space="preserve">dot. środków na Wydzielonych Rachunkach Dochodów </w:t>
      </w:r>
      <w:r w:rsidR="006572EE">
        <w:rPr>
          <w:rFonts w:eastAsia="SimSun" w:cs="Calibri"/>
          <w:bCs/>
          <w:kern w:val="2"/>
          <w:lang w:eastAsia="hi-IN" w:bidi="hi-IN"/>
        </w:rPr>
        <w:t>placówek oświatowych</w:t>
      </w:r>
      <w:r w:rsidR="006702E8">
        <w:rPr>
          <w:rFonts w:eastAsia="SimSun" w:cs="Calibri"/>
          <w:bCs/>
          <w:kern w:val="2"/>
          <w:lang w:eastAsia="hi-IN" w:bidi="hi-IN"/>
        </w:rPr>
        <w:t>.</w:t>
      </w:r>
    </w:p>
    <w:p w:rsidR="006572EE" w:rsidRPr="006572EE" w:rsidRDefault="006572EE" w:rsidP="006572EE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6572EE">
        <w:rPr>
          <w:rFonts w:eastAsia="SimSun" w:cs="Calibri"/>
          <w:bCs/>
          <w:kern w:val="2"/>
          <w:lang w:eastAsia="hi-IN" w:bidi="hi-IN"/>
        </w:rPr>
        <w:t>W rozdziale 80101 Szkoły podstawowe</w:t>
      </w:r>
    </w:p>
    <w:p w:rsidR="006572EE" w:rsidRPr="006572EE" w:rsidRDefault="006572EE" w:rsidP="006572EE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u w:val="single"/>
          <w:lang w:eastAsia="hi-IN" w:bidi="hi-IN"/>
        </w:rPr>
      </w:pPr>
      <w:r w:rsidRPr="006572EE">
        <w:rPr>
          <w:rFonts w:eastAsia="SimSun" w:cs="Calibri"/>
          <w:bCs/>
          <w:kern w:val="2"/>
          <w:u w:val="single"/>
          <w:lang w:eastAsia="hi-IN" w:bidi="hi-IN"/>
        </w:rPr>
        <w:t>Zwiększenie przychodów i kosztów ogółem o 80.000 zł, w tym:</w:t>
      </w:r>
    </w:p>
    <w:p w:rsidR="006572EE" w:rsidRPr="006572EE" w:rsidRDefault="006572EE" w:rsidP="006572EE">
      <w:pPr>
        <w:widowControl w:val="0"/>
        <w:numPr>
          <w:ilvl w:val="0"/>
          <w:numId w:val="6"/>
        </w:numPr>
        <w:suppressAutoHyphens/>
        <w:spacing w:after="0" w:line="300" w:lineRule="auto"/>
        <w:rPr>
          <w:rFonts w:eastAsia="SimSun" w:cs="Calibri"/>
          <w:b/>
          <w:bCs/>
          <w:kern w:val="2"/>
          <w:lang w:eastAsia="hi-IN" w:bidi="hi-IN"/>
        </w:rPr>
      </w:pPr>
      <w:r w:rsidRPr="006572EE">
        <w:rPr>
          <w:rFonts w:eastAsia="SimSun" w:cs="Calibri"/>
          <w:bCs/>
          <w:kern w:val="2"/>
          <w:lang w:eastAsia="hi-IN" w:bidi="hi-IN"/>
        </w:rPr>
        <w:t>zwiększenie przychodów w Szkole Podstawowej nr 405 przy ul. Na Uboczu 9 (o 50.000 zł) z tytułu planowanych wynajmów pomieszczeń i przeznaczenie analogicznych kwot po stronie kosztów na wyposażenie pracowni fizyczno-chemicznej,</w:t>
      </w:r>
    </w:p>
    <w:p w:rsidR="006572EE" w:rsidRPr="006572EE" w:rsidRDefault="006572EE" w:rsidP="006572EE">
      <w:pPr>
        <w:widowControl w:val="0"/>
        <w:numPr>
          <w:ilvl w:val="0"/>
          <w:numId w:val="6"/>
        </w:numPr>
        <w:suppressAutoHyphens/>
        <w:spacing w:after="0" w:line="300" w:lineRule="auto"/>
        <w:rPr>
          <w:rFonts w:eastAsia="SimSun" w:cs="Calibri"/>
          <w:b/>
          <w:bCs/>
          <w:kern w:val="2"/>
          <w:lang w:eastAsia="hi-IN" w:bidi="hi-IN"/>
        </w:rPr>
      </w:pPr>
      <w:r w:rsidRPr="006572EE">
        <w:rPr>
          <w:rFonts w:eastAsia="SimSun" w:cs="Calibri"/>
          <w:bCs/>
          <w:kern w:val="2"/>
          <w:lang w:eastAsia="hi-IN" w:bidi="hi-IN"/>
        </w:rPr>
        <w:t>zwiększenie przychodów w Szkole Podstawowej nr 16 przy ul. Wilczy Dół 4 (o 30.000 zł) z tytułu planowanych wynajmów pomieszczeń i przeznaczenie analogicznych kwot po stronie kosztów na montaż rolet okiennych (28.000 zł) i zakup książek do biblioteki szkolnej (2.000 zł).</w:t>
      </w:r>
    </w:p>
    <w:p w:rsidR="006572EE" w:rsidRPr="001078E9" w:rsidRDefault="006572EE" w:rsidP="001078E9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1078E9">
        <w:rPr>
          <w:rFonts w:eastAsia="SimSun" w:cs="Calibri"/>
          <w:bCs/>
          <w:kern w:val="2"/>
          <w:lang w:eastAsia="hi-IN" w:bidi="hi-IN"/>
        </w:rPr>
        <w:lastRenderedPageBreak/>
        <w:t>W rozdziale 80104 Przedszkola</w:t>
      </w:r>
    </w:p>
    <w:p w:rsidR="006572EE" w:rsidRPr="006572EE" w:rsidRDefault="006572EE" w:rsidP="006572EE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u w:val="single"/>
          <w:lang w:eastAsia="hi-IN" w:bidi="hi-IN"/>
        </w:rPr>
      </w:pPr>
      <w:r w:rsidRPr="006572EE">
        <w:rPr>
          <w:rFonts w:eastAsia="SimSun" w:cs="Calibri"/>
          <w:bCs/>
          <w:kern w:val="2"/>
          <w:u w:val="single"/>
          <w:lang w:eastAsia="hi-IN" w:bidi="hi-IN"/>
        </w:rPr>
        <w:t>Zwiększenie przychodów i kosztów ogółem o 70.000 zł, w tym:</w:t>
      </w:r>
    </w:p>
    <w:p w:rsidR="006572EE" w:rsidRPr="006572EE" w:rsidRDefault="006572EE" w:rsidP="006572EE">
      <w:pPr>
        <w:widowControl w:val="0"/>
        <w:numPr>
          <w:ilvl w:val="0"/>
          <w:numId w:val="5"/>
        </w:numPr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6572EE">
        <w:rPr>
          <w:rFonts w:eastAsia="SimSun" w:cs="Calibri"/>
          <w:bCs/>
          <w:kern w:val="2"/>
          <w:lang w:eastAsia="hi-IN" w:bidi="hi-IN"/>
        </w:rPr>
        <w:t xml:space="preserve">zwiększenie przychodów w Przedszkolu nr 79 przy ul. Kajakowej 10 o kwotę 70.000 zł z tytułu opłat za żywienie </w:t>
      </w:r>
      <w:r w:rsidRPr="006572EE">
        <w:rPr>
          <w:rFonts w:eastAsia="SimSun" w:cs="Calibri"/>
          <w:bCs/>
          <w:kern w:val="2"/>
          <w:lang w:eastAsia="hi-IN" w:bidi="hi-IN"/>
        </w:rPr>
        <w:br/>
        <w:t>i przeznaczenie analogicznej kwoty po stronie kosztów na zakup środków żywności,</w:t>
      </w:r>
    </w:p>
    <w:p w:rsidR="006572EE" w:rsidRDefault="006572EE" w:rsidP="006572EE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6572EE">
        <w:rPr>
          <w:rFonts w:eastAsia="SimSun" w:cs="Calibri"/>
          <w:bCs/>
          <w:kern w:val="2"/>
          <w:lang w:eastAsia="hi-IN" w:bidi="hi-IN"/>
        </w:rPr>
        <w:t>W wyniku dokonanych zmian plan finansowy Wydzielonych Rachunków Dochodów zwiększy się o 150.000 zł.</w:t>
      </w:r>
    </w:p>
    <w:p w:rsidR="001078E9" w:rsidRPr="006572EE" w:rsidRDefault="001078E9" w:rsidP="006572EE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>
        <w:rPr>
          <w:rFonts w:eastAsia="SimSun" w:cs="Calibri"/>
          <w:bCs/>
          <w:kern w:val="2"/>
          <w:lang w:eastAsia="hi-IN" w:bidi="hi-IN"/>
        </w:rPr>
        <w:t>Na zakończenie Burmistrz poprosił o pozytywną opinię dla zaproponowanych zmian.</w:t>
      </w:r>
    </w:p>
    <w:p w:rsidR="009F4E06" w:rsidRDefault="009F4E06" w:rsidP="00D318A2">
      <w:pPr>
        <w:widowControl w:val="0"/>
        <w:suppressAutoHyphens/>
        <w:spacing w:after="0" w:line="300" w:lineRule="auto"/>
        <w:rPr>
          <w:rFonts w:eastAsia="SimSun" w:cs="Calibri"/>
          <w:b/>
          <w:kern w:val="2"/>
          <w:lang w:eastAsia="hi-IN" w:bidi="hi-IN"/>
        </w:rPr>
      </w:pPr>
    </w:p>
    <w:p w:rsidR="00D318A2" w:rsidRPr="00D318A2" w:rsidRDefault="00D318A2" w:rsidP="00D318A2">
      <w:pPr>
        <w:widowControl w:val="0"/>
        <w:suppressAutoHyphens/>
        <w:spacing w:after="0" w:line="300" w:lineRule="auto"/>
        <w:rPr>
          <w:rFonts w:eastAsia="SimSun" w:cs="Calibri"/>
          <w:kern w:val="2"/>
          <w:u w:val="single"/>
          <w:lang w:eastAsia="hi-IN" w:bidi="hi-IN"/>
        </w:rPr>
      </w:pPr>
      <w:r>
        <w:rPr>
          <w:rFonts w:eastAsia="SimSun" w:cs="Calibri"/>
          <w:kern w:val="2"/>
          <w:u w:val="single"/>
          <w:lang w:eastAsia="hi-IN" w:bidi="hi-IN"/>
        </w:rPr>
        <w:t xml:space="preserve">Opinie </w:t>
      </w:r>
      <w:r w:rsidRPr="00D318A2">
        <w:rPr>
          <w:rFonts w:eastAsia="SimSun" w:cs="Calibri"/>
          <w:kern w:val="2"/>
          <w:u w:val="single"/>
          <w:lang w:eastAsia="hi-IN" w:bidi="hi-IN"/>
        </w:rPr>
        <w:t>komisji:</w:t>
      </w:r>
    </w:p>
    <w:p w:rsidR="00D318A2" w:rsidRDefault="00D318A2" w:rsidP="00D318A2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Komisja</w:t>
      </w:r>
      <w:r>
        <w:rPr>
          <w:rFonts w:eastAsia="SimSun" w:cs="Calibri"/>
          <w:kern w:val="2"/>
          <w:lang w:eastAsia="hi-IN" w:bidi="hi-IN"/>
        </w:rPr>
        <w:t xml:space="preserve"> Budżetu i Finansów </w:t>
      </w:r>
      <w:r w:rsidRPr="00D318A2">
        <w:rPr>
          <w:rFonts w:eastAsia="SimSun" w:cs="Calibri"/>
          <w:kern w:val="2"/>
          <w:lang w:eastAsia="hi-IN" w:bidi="hi-IN"/>
        </w:rPr>
        <w:t>– opinia pozytywna.</w:t>
      </w:r>
    </w:p>
    <w:p w:rsidR="00D318A2" w:rsidRPr="00D318A2" w:rsidRDefault="00D318A2" w:rsidP="00D318A2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Komisja Edukacji i Sportu – opinia pozytywna.</w:t>
      </w:r>
    </w:p>
    <w:p w:rsidR="00D318A2" w:rsidRDefault="00D318A2" w:rsidP="00D318A2">
      <w:pPr>
        <w:widowControl w:val="0"/>
        <w:suppressAutoHyphens/>
        <w:spacing w:after="0" w:line="300" w:lineRule="auto"/>
        <w:rPr>
          <w:rFonts w:eastAsia="SimSun" w:cs="Calibri"/>
          <w:kern w:val="2"/>
          <w:u w:val="single"/>
          <w:lang w:eastAsia="hi-IN" w:bidi="hi-IN"/>
        </w:rPr>
      </w:pPr>
    </w:p>
    <w:p w:rsidR="00D318A2" w:rsidRPr="00D318A2" w:rsidRDefault="00D318A2" w:rsidP="00D318A2">
      <w:pPr>
        <w:widowControl w:val="0"/>
        <w:suppressAutoHyphens/>
        <w:spacing w:after="0" w:line="300" w:lineRule="auto"/>
        <w:rPr>
          <w:rFonts w:eastAsia="SimSun" w:cs="Calibri"/>
          <w:kern w:val="2"/>
          <w:u w:val="single"/>
          <w:lang w:eastAsia="hi-IN" w:bidi="hi-IN"/>
        </w:rPr>
      </w:pPr>
      <w:r w:rsidRPr="00D318A2">
        <w:rPr>
          <w:rFonts w:eastAsia="SimSun" w:cs="Calibri"/>
          <w:kern w:val="2"/>
          <w:u w:val="single"/>
          <w:lang w:eastAsia="hi-IN" w:bidi="hi-IN"/>
        </w:rPr>
        <w:t>Stanowiska Klubów Radnych:</w:t>
      </w:r>
    </w:p>
    <w:p w:rsidR="00D318A2" w:rsidRPr="00D318A2" w:rsidRDefault="00D318A2" w:rsidP="00D318A2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Klub Radnych</w:t>
      </w:r>
      <w:r w:rsidRPr="00D318A2">
        <w:rPr>
          <w:rFonts w:eastAsia="SimSun" w:cs="Calibri"/>
          <w:bCs/>
          <w:kern w:val="2"/>
          <w:lang w:eastAsia="hi-IN" w:bidi="hi-IN"/>
        </w:rPr>
        <w:t xml:space="preserve"> Koalicji </w:t>
      </w:r>
      <w:r w:rsidRPr="00D318A2">
        <w:rPr>
          <w:rFonts w:eastAsia="SimSun" w:cs="Calibri"/>
          <w:kern w:val="2"/>
          <w:lang w:eastAsia="hi-IN" w:bidi="hi-IN"/>
        </w:rPr>
        <w:t>Obywatelskiej – opinia pozytywna.</w:t>
      </w:r>
      <w:r w:rsidRPr="00D318A2">
        <w:rPr>
          <w:rFonts w:eastAsia="SimSun" w:cs="Calibri"/>
          <w:kern w:val="2"/>
          <w:lang w:eastAsia="hi-IN" w:bidi="hi-IN"/>
        </w:rPr>
        <w:tab/>
      </w:r>
    </w:p>
    <w:p w:rsidR="00D318A2" w:rsidRPr="00D318A2" w:rsidRDefault="00D318A2" w:rsidP="00D318A2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Klub Radnych PiS – opinia pozytywna.</w:t>
      </w:r>
      <w:r w:rsidRPr="00D318A2">
        <w:rPr>
          <w:rFonts w:eastAsia="SimSun" w:cs="Calibri"/>
          <w:kern w:val="2"/>
          <w:lang w:eastAsia="hi-IN" w:bidi="hi-IN"/>
        </w:rPr>
        <w:tab/>
      </w:r>
    </w:p>
    <w:p w:rsidR="00D318A2" w:rsidRDefault="00D318A2" w:rsidP="00D318A2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 xml:space="preserve">Klub Radnych Projekt Ursynów – </w:t>
      </w:r>
      <w:r>
        <w:rPr>
          <w:rFonts w:eastAsia="SimSun" w:cs="Calibri"/>
          <w:kern w:val="2"/>
          <w:lang w:eastAsia="hi-IN" w:bidi="hi-IN"/>
        </w:rPr>
        <w:t>wypowie się w głosowaniu.</w:t>
      </w:r>
    </w:p>
    <w:p w:rsidR="00D318A2" w:rsidRPr="00D318A2" w:rsidRDefault="00D318A2" w:rsidP="00D318A2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</w:p>
    <w:p w:rsidR="00D318A2" w:rsidRPr="00D318A2" w:rsidRDefault="00D318A2" w:rsidP="00D318A2">
      <w:pPr>
        <w:spacing w:after="0" w:line="259" w:lineRule="auto"/>
        <w:rPr>
          <w:rFonts w:asciiTheme="minorHAnsi" w:eastAsia="SimSun" w:hAnsiTheme="minorHAnsi" w:cs="Calibri"/>
          <w:bCs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 xml:space="preserve">Dyskusji nad przedstawionym projektem </w:t>
      </w:r>
      <w:r w:rsidRPr="00D318A2">
        <w:rPr>
          <w:rFonts w:eastAsia="SimSun" w:cs="Calibri"/>
          <w:kern w:val="2"/>
          <w:lang w:eastAsia="hi-IN" w:bidi="hi-IN"/>
        </w:rPr>
        <w:t>uchwał</w:t>
      </w:r>
      <w:r>
        <w:rPr>
          <w:rFonts w:eastAsia="SimSun" w:cs="Calibri"/>
          <w:kern w:val="2"/>
          <w:lang w:eastAsia="hi-IN" w:bidi="hi-IN"/>
        </w:rPr>
        <w:t>y</w:t>
      </w:r>
      <w:r w:rsidRPr="00D318A2">
        <w:rPr>
          <w:rFonts w:eastAsia="SimSun" w:cs="Calibri"/>
          <w:kern w:val="2"/>
          <w:lang w:eastAsia="hi-IN" w:bidi="hi-IN"/>
        </w:rPr>
        <w:t xml:space="preserve"> – nie było.</w:t>
      </w:r>
    </w:p>
    <w:p w:rsidR="00D318A2" w:rsidRPr="00D318A2" w:rsidRDefault="00D318A2" w:rsidP="00D318A2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b/>
          <w:kern w:val="2"/>
          <w:lang w:eastAsia="hi-IN" w:bidi="hi-IN"/>
        </w:rPr>
        <w:t>Przewodnicząca</w:t>
      </w:r>
      <w:r w:rsidRPr="00D318A2">
        <w:rPr>
          <w:rFonts w:eastAsia="SimSun" w:cs="Calibri"/>
          <w:kern w:val="2"/>
          <w:lang w:eastAsia="hi-IN" w:bidi="hi-IN"/>
        </w:rPr>
        <w:t xml:space="preserve"> poddała pod głosowanie uchwałę, której projekt zost</w:t>
      </w:r>
      <w:r>
        <w:rPr>
          <w:rFonts w:eastAsia="SimSun" w:cs="Calibri"/>
          <w:kern w:val="2"/>
          <w:lang w:eastAsia="hi-IN" w:bidi="hi-IN"/>
        </w:rPr>
        <w:t>ał przedstawiony na Druku Nr 57.</w:t>
      </w:r>
    </w:p>
    <w:p w:rsidR="00D318A2" w:rsidRPr="00D318A2" w:rsidRDefault="00D318A2" w:rsidP="00D318A2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Wynik głosowania przedstawia się następująco:</w:t>
      </w:r>
    </w:p>
    <w:p w:rsidR="00D318A2" w:rsidRPr="00D318A2" w:rsidRDefault="00D318A2" w:rsidP="00D318A2">
      <w:pPr>
        <w:widowControl w:val="0"/>
        <w:suppressAutoHyphens/>
        <w:spacing w:after="0" w:line="300" w:lineRule="auto"/>
        <w:jc w:val="center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w głosowaniu oddano 24 głosy, w tym:</w:t>
      </w:r>
    </w:p>
    <w:p w:rsidR="00D318A2" w:rsidRPr="00D318A2" w:rsidRDefault="00D318A2" w:rsidP="00D318A2">
      <w:pPr>
        <w:widowControl w:val="0"/>
        <w:suppressAutoHyphens/>
        <w:spacing w:after="0" w:line="300" w:lineRule="auto"/>
        <w:jc w:val="center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za – 24 głosy,</w:t>
      </w:r>
      <w:r w:rsidRPr="00D318A2">
        <w:rPr>
          <w:rFonts w:eastAsia="SimSun" w:cs="Calibri"/>
          <w:kern w:val="2"/>
          <w:lang w:eastAsia="hi-IN" w:bidi="hi-IN"/>
        </w:rPr>
        <w:br/>
        <w:t>przeciw – 0 głosów,</w:t>
      </w:r>
      <w:r w:rsidRPr="00D318A2">
        <w:rPr>
          <w:rFonts w:eastAsia="SimSun" w:cs="Calibri"/>
          <w:kern w:val="2"/>
          <w:lang w:eastAsia="hi-IN" w:bidi="hi-IN"/>
        </w:rPr>
        <w:br/>
        <w:t>wstrzymujący się – 0 głosów.</w:t>
      </w:r>
    </w:p>
    <w:p w:rsidR="00D318A2" w:rsidRPr="00D318A2" w:rsidRDefault="00D318A2" w:rsidP="00D318A2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 xml:space="preserve">Przewodnicząca poinformowała, że Rada Dzielnicy Ursynów m.st. Warszawy, podjęła uchwałę w sprawie wyrażenia opinii o zmianach w Załączniku Dzielnicowym do budżetu m.st. Warszawy na 2024 r, zaproponowanych przez Zarząd Dzielnicy Ursynów m.st. Warszawy w Uchwale nr 165/2024 z dnia </w:t>
      </w:r>
      <w:r w:rsidR="00B53EDD">
        <w:rPr>
          <w:rFonts w:eastAsia="SimSun" w:cs="Calibri"/>
          <w:kern w:val="2"/>
          <w:lang w:eastAsia="hi-IN" w:bidi="hi-IN"/>
        </w:rPr>
        <w:t xml:space="preserve">23 października 2024 r. </w:t>
      </w:r>
    </w:p>
    <w:p w:rsidR="00D318A2" w:rsidRDefault="00D318A2" w:rsidP="00D318A2">
      <w:pPr>
        <w:widowControl w:val="0"/>
        <w:suppressAutoHyphens/>
        <w:spacing w:after="120" w:line="300" w:lineRule="auto"/>
        <w:rPr>
          <w:rFonts w:eastAsia="SimSun" w:cs="Calibri"/>
          <w:b/>
          <w:kern w:val="2"/>
          <w:lang w:eastAsia="hi-IN" w:bidi="hi-IN"/>
        </w:rPr>
      </w:pPr>
      <w:r w:rsidRPr="00D318A2">
        <w:rPr>
          <w:rFonts w:eastAsia="SimSun" w:cs="Calibri"/>
          <w:b/>
          <w:kern w:val="2"/>
          <w:lang w:eastAsia="hi-IN" w:bidi="hi-IN"/>
        </w:rPr>
        <w:t xml:space="preserve">Po zarejestrowaniu uchwała otrzymała numer </w:t>
      </w:r>
      <w:r>
        <w:rPr>
          <w:rFonts w:eastAsia="SimSun" w:cs="Calibri"/>
          <w:b/>
          <w:kern w:val="2"/>
          <w:lang w:eastAsia="hi-IN" w:bidi="hi-IN"/>
        </w:rPr>
        <w:t>IX/54</w:t>
      </w:r>
      <w:r w:rsidRPr="00D318A2">
        <w:rPr>
          <w:rFonts w:eastAsia="SimSun" w:cs="Calibri"/>
          <w:b/>
          <w:kern w:val="2"/>
          <w:lang w:eastAsia="hi-IN" w:bidi="hi-IN"/>
        </w:rPr>
        <w:t xml:space="preserve">/2024. </w:t>
      </w:r>
    </w:p>
    <w:p w:rsidR="00D31E75" w:rsidRDefault="00D31E75" w:rsidP="00D318A2">
      <w:pPr>
        <w:widowControl w:val="0"/>
        <w:suppressAutoHyphens/>
        <w:spacing w:after="120" w:line="300" w:lineRule="auto"/>
        <w:rPr>
          <w:rFonts w:eastAsia="SimSun" w:cs="Calibri"/>
          <w:b/>
          <w:kern w:val="2"/>
          <w:lang w:eastAsia="hi-IN" w:bidi="hi-IN"/>
        </w:rPr>
      </w:pPr>
      <w:r>
        <w:rPr>
          <w:rFonts w:eastAsia="SimSun" w:cs="Calibri"/>
          <w:b/>
          <w:kern w:val="2"/>
          <w:lang w:eastAsia="hi-IN" w:bidi="hi-IN"/>
        </w:rPr>
        <w:t>Ad 4</w:t>
      </w:r>
    </w:p>
    <w:p w:rsidR="00D31E75" w:rsidRDefault="00D31E75" w:rsidP="00D318A2">
      <w:pPr>
        <w:widowControl w:val="0"/>
        <w:suppressAutoHyphens/>
        <w:spacing w:after="120" w:line="300" w:lineRule="auto"/>
        <w:rPr>
          <w:rFonts w:eastAsia="SimSun" w:cs="Calibri"/>
          <w:b/>
          <w:kern w:val="2"/>
          <w:lang w:eastAsia="hi-IN" w:bidi="hi-IN"/>
        </w:rPr>
      </w:pPr>
      <w:r w:rsidRPr="00D31E75">
        <w:rPr>
          <w:rFonts w:eastAsia="SimSun" w:cs="Calibri"/>
          <w:b/>
          <w:kern w:val="2"/>
          <w:lang w:eastAsia="hi-IN" w:bidi="hi-IN"/>
        </w:rPr>
        <w:t>Rozpatrzenie projektu uchwały Rady Dzielnicy Ursynów m.st. Warszawy w sprawie wyrażenia opinii o zmianach w Załączniku Dzielnicowym do budżetu m.st. Warszawy na 2024 r, zaproponowanych przez Zarząd Dzielnicy Ursynów m.st. Warszawy w Uchwale nr 166/2024 z dnia 23 października 2024 r. Druk nr 58</w:t>
      </w:r>
    </w:p>
    <w:p w:rsidR="009F4E06" w:rsidRPr="009F4E06" w:rsidRDefault="00D31E75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>
        <w:rPr>
          <w:rFonts w:eastAsia="SimSun" w:cs="Calibri"/>
          <w:b/>
          <w:kern w:val="2"/>
          <w:lang w:eastAsia="hi-IN" w:bidi="hi-IN"/>
        </w:rPr>
        <w:t xml:space="preserve">Robert Kempa </w:t>
      </w:r>
      <w:r>
        <w:rPr>
          <w:rFonts w:eastAsia="SimSun" w:cs="Calibri"/>
          <w:kern w:val="2"/>
          <w:lang w:eastAsia="hi-IN" w:bidi="hi-IN"/>
        </w:rPr>
        <w:t>Burmistrz</w:t>
      </w:r>
      <w:r w:rsidRPr="00FD0B3D">
        <w:rPr>
          <w:rFonts w:eastAsia="SimSun" w:cs="Calibri"/>
          <w:kern w:val="2"/>
          <w:lang w:eastAsia="hi-IN" w:bidi="hi-IN"/>
        </w:rPr>
        <w:t xml:space="preserve"> Dzielnicy Ursynów m.st. Warszawy </w:t>
      </w:r>
      <w:r w:rsidRPr="00E000B2">
        <w:rPr>
          <w:rFonts w:eastAsia="SimSun" w:cs="Calibri"/>
          <w:kern w:val="2"/>
          <w:lang w:eastAsia="hi-IN" w:bidi="hi-IN"/>
        </w:rPr>
        <w:t>p</w:t>
      </w:r>
      <w:r w:rsidRPr="00FD0B3D">
        <w:rPr>
          <w:rFonts w:eastAsia="SimSun" w:cs="Calibri"/>
          <w:bCs/>
          <w:kern w:val="2"/>
          <w:lang w:eastAsia="hi-IN" w:bidi="hi-IN"/>
        </w:rPr>
        <w:t xml:space="preserve">oinformował, że </w:t>
      </w:r>
      <w:r w:rsidR="009F4E06" w:rsidRPr="009F4E06">
        <w:rPr>
          <w:rFonts w:eastAsia="SimSun" w:cs="Calibri"/>
          <w:bCs/>
          <w:kern w:val="2"/>
          <w:lang w:eastAsia="hi-IN" w:bidi="hi-IN"/>
        </w:rPr>
        <w:t>Zarząd Dzielnicy Ursynów zaproponował następujące zmiany budżetu Dzielnicy Ursynów na rok 2024.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u w:val="single"/>
          <w:lang w:eastAsia="hi-IN" w:bidi="hi-IN"/>
        </w:rPr>
      </w:pPr>
      <w:r w:rsidRPr="009F4E06">
        <w:rPr>
          <w:rFonts w:eastAsia="SimSun" w:cs="Calibri"/>
          <w:bCs/>
          <w:kern w:val="2"/>
          <w:u w:val="single"/>
          <w:lang w:eastAsia="hi-IN" w:bidi="hi-IN"/>
        </w:rPr>
        <w:t>Dochody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Zmniejszenie środków wyrównawczych Dzielnicy o kwotę per saldo 6.868.974 zł, w tym: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lastRenderedPageBreak/>
        <w:t>- zwiększenie o kwotę 10.983 zł, w związku z przyznanymi odszkodowaniami z Warszawskiego Programu Ubezpieczeniowego,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- zmniejszenie o kwotę 6.826.480 zł w związku z propozycją przeniesienia środków z 2024 roku na lata 2025-2026 w ramach zadań inwestycyjnych,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- zmniejszenie o kwotę 53.477 zł w związku z propozycją przeniesienia środków z 2024 r. na 2025 r. w ramach projektu UE pn. "Edukacja języków obcych oparta na grach już od najmłodszych lat".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u w:val="single"/>
          <w:lang w:eastAsia="hi-IN" w:bidi="hi-IN"/>
        </w:rPr>
      </w:pPr>
      <w:r w:rsidRPr="009F4E06">
        <w:rPr>
          <w:rFonts w:eastAsia="SimSun" w:cs="Calibri"/>
          <w:bCs/>
          <w:kern w:val="2"/>
          <w:u w:val="single"/>
          <w:lang w:eastAsia="hi-IN" w:bidi="hi-IN"/>
        </w:rPr>
        <w:t>Wydatki bieżące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Zmniejszenie planu wydatków o kwotę per saldo 127.494 zł, w tym w poszczególnych sferach: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W sferze I TRANSPORT I KOMUNIKACJA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Przeniesienie środków w wysokości 44.000 zł między zadaniami, działami i rozdziałami klasyfikacji budżetowej oraz zwiększenie wydatków do kwoty 123.000 zł z przeznaczeniem na remonty dróg gminnych na terenie Dzielnicy Ursynów.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W sferze II ŁAD PRZESTRZENNY I GOSPODARKA NIERUCHOMOŚCIAMI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Przeniesienie środków w wysokości 365.000 zł do innych sfer.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W sferze III GOSPODARKA KOMUNALNA I OCHRONA ŚRODOWISKA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Przeniesienie środków w wysokości 566.306 zł do innych sfer.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W sferze V EDUKACJA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Zwiększenie środków w wysokości 642.833 zł z przeznaczeniem na: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- wynagrodzenia dla nauczycieli szkół podstawowych (398.500 zł),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- wydatki remontowe (150.649 zł), z czego: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i/>
          <w:iCs/>
          <w:kern w:val="2"/>
          <w:lang w:eastAsia="hi-IN" w:bidi="hi-IN"/>
        </w:rPr>
      </w:pPr>
      <w:r w:rsidRPr="009F4E06">
        <w:rPr>
          <w:rFonts w:eastAsia="SimSun" w:cs="Calibri"/>
          <w:bCs/>
          <w:i/>
          <w:iCs/>
          <w:kern w:val="2"/>
          <w:lang w:eastAsia="hi-IN" w:bidi="hi-IN"/>
        </w:rPr>
        <w:t>w przedszkolach ogółem 38.241 zł w tym: na naprawę wentylacji w P52 i P385 (32.000 zł), malowanie ścian w P400 (6.241 zł) - środki z WPU,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i/>
          <w:iCs/>
          <w:kern w:val="2"/>
          <w:lang w:eastAsia="hi-IN" w:bidi="hi-IN"/>
        </w:rPr>
      </w:pPr>
      <w:r w:rsidRPr="009F4E06">
        <w:rPr>
          <w:rFonts w:eastAsia="SimSun" w:cs="Calibri"/>
          <w:bCs/>
          <w:i/>
          <w:iCs/>
          <w:kern w:val="2"/>
          <w:lang w:eastAsia="hi-IN" w:bidi="hi-IN"/>
        </w:rPr>
        <w:t>w szkołach podstawowych ogółem 112.408 zł w tym: na: naprawę wentylacji mechanicznej w SP100 (30.000 zł), wymianę rury oraz części podłogi w SP318 (15.000 zł), naprawę wentylacji w SP319 (35.000 zł),  remont boiska wielofunkcyjnego oraz naprawę nagrzewnicy w SP323 (32.000 zł), regulację drzwi wejściowych w SP323 (408 zł) - środki z WPU.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- zakup sprzętu sportowego dla szkół podstawowych (63.350 zł) oraz liceów ogólnokształcących (20.000 zł),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- zakup wraz z montażem bramki w SP340 (6.000 zł),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- usługi ogrodnicze w P286 (1.800 zł) – środki z WPU,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- wykonanie biurek do pracowni informatycznej w LO158 (2.534 zł) – środki z WPU,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Dodatkowo zmniejszenie o kwotę 13.402 zł i przeniesienie do sfery VI oraz zmniejszenie wydatków w ramach projektu UE pn. "Edukacja języków obcych oparta na grach już od najmłodszych lat" realizowanego w Przedszkolu nr 50 i przeniesienie środków w kwocie 53.477 zł na 2025 r.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W sferze VI OCHRONA ZDROWIA I POLITYKA SPOŁECZNA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Zwiększenie planu wydatków o kwotę w wysokości 13.402 zł z przeznaczeniem na usługi opiekuńcze na rzecz mieszkańców Warszawy, którzy przebywają na terenie innej gminy (3.000 zł) oraz pochodne od wynagrodzeń pracowników Ośrodka Pomocy Społecznej (10.402 zł).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W sferze VII KULTURA I OCHRONA DZIEDZICTWA KULTUROWEGO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 xml:space="preserve">Przeniesienie środków w wysokości 29.300 zł między dysponentami, zadaniami, działami i rozdziałami klasyfikacji budżetowej oraz zwiększenie wydatków do kwoty 50.000 zł z przeznaczeniem na dotację </w:t>
      </w:r>
      <w:r w:rsidRPr="009F4E06">
        <w:rPr>
          <w:rFonts w:eastAsia="SimSun" w:cs="Calibri"/>
          <w:bCs/>
          <w:kern w:val="2"/>
          <w:lang w:eastAsia="hi-IN" w:bidi="hi-IN"/>
        </w:rPr>
        <w:lastRenderedPageBreak/>
        <w:t>podmiotową na bieżące utrzymanie Dzielnicowego Ośrodka Kultury.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W sferze VIII REKREACJA, SPORT I TURYSTYKA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Przeniesienie środków w wysokości 83.350 zł do innych sfer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W sferze XI FINANSE I RÓŻNE ROZLICZENIA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Zwiększenie środków w wysokości 198.106 zł z przeznaczeniem na podatek od towarów i usług (VAT).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u w:val="single"/>
          <w:lang w:eastAsia="hi-IN" w:bidi="hi-IN"/>
        </w:rPr>
      </w:pPr>
      <w:r w:rsidRPr="009F4E06">
        <w:rPr>
          <w:rFonts w:eastAsia="SimSun" w:cs="Calibri"/>
          <w:bCs/>
          <w:kern w:val="2"/>
          <w:u w:val="single"/>
          <w:lang w:eastAsia="hi-IN" w:bidi="hi-IN"/>
        </w:rPr>
        <w:t>Wydatki inwestycyjne: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bookmarkStart w:id="1" w:name="_Hlk178764057"/>
      <w:r w:rsidRPr="009F4E06">
        <w:rPr>
          <w:rFonts w:eastAsia="SimSun" w:cs="Calibri"/>
          <w:bCs/>
          <w:kern w:val="2"/>
          <w:lang w:eastAsia="hi-IN" w:bidi="hi-IN"/>
        </w:rPr>
        <w:t>Zmniejszenie planu wydatków inwestycyjnych o kwotę per saldo 6.741.480, w tym w zadaniach: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Modernizacja ogólnodostępnych placów zabaw, dostosowanie do potrzeb różnych grup użytkowników</w:t>
      </w:r>
      <w:r w:rsidRPr="009F4E06">
        <w:rPr>
          <w:rFonts w:eastAsia="SimSun" w:cs="Calibri"/>
          <w:b/>
          <w:bCs/>
          <w:kern w:val="2"/>
          <w:lang w:eastAsia="hi-IN" w:bidi="hi-IN"/>
        </w:rPr>
        <w:t xml:space="preserve"> </w:t>
      </w:r>
      <w:r w:rsidRPr="009F4E06">
        <w:rPr>
          <w:rFonts w:eastAsia="SimSun" w:cs="Calibri"/>
          <w:bCs/>
          <w:kern w:val="2"/>
          <w:lang w:eastAsia="hi-IN" w:bidi="hi-IN"/>
        </w:rPr>
        <w:t>- zmniejszenie planu zadania o kwotę 114.700 zł i przeniesienie środków na 2025 rok w związku z wydłużonym procesem ogłoszenia zamówienia na wykonanie dokumentacji budowlanej,</w:t>
      </w:r>
    </w:p>
    <w:bookmarkEnd w:id="1"/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Modernizacja budynków Szkoły Podstawowej nr 336 przy ul. Małcużyńskiego i Szkoły Podstawowej nr 405 przy ul. Na Uboczu 9</w:t>
      </w:r>
      <w:r w:rsidRPr="009F4E06">
        <w:rPr>
          <w:rFonts w:eastAsia="SimSun" w:cs="Calibri"/>
          <w:b/>
          <w:bCs/>
          <w:kern w:val="2"/>
          <w:lang w:eastAsia="hi-IN" w:bidi="hi-IN"/>
        </w:rPr>
        <w:t xml:space="preserve"> </w:t>
      </w:r>
      <w:r w:rsidRPr="009F4E06">
        <w:rPr>
          <w:rFonts w:eastAsia="SimSun" w:cs="Calibri"/>
          <w:bCs/>
          <w:kern w:val="2"/>
          <w:lang w:eastAsia="hi-IN" w:bidi="hi-IN"/>
        </w:rPr>
        <w:t>- zmniejszenie planu zadania o kwotę 550.000 zł i przeniesienie środków na 2025 rok w związku z trwającą procedurą weryfikacji dokumentacji projektowo-kosztorysowej,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Modernizacja budynku Szkoły Podstawowej nr 96 przy ul. Sarabandy 16/22</w:t>
      </w:r>
      <w:r w:rsidRPr="009F4E06">
        <w:rPr>
          <w:rFonts w:eastAsia="SimSun" w:cs="Calibri"/>
          <w:b/>
          <w:bCs/>
          <w:kern w:val="2"/>
          <w:lang w:eastAsia="hi-IN" w:bidi="hi-IN"/>
        </w:rPr>
        <w:t xml:space="preserve"> </w:t>
      </w:r>
      <w:r w:rsidRPr="009F4E06">
        <w:rPr>
          <w:rFonts w:eastAsia="SimSun" w:cs="Calibri"/>
          <w:bCs/>
          <w:kern w:val="2"/>
          <w:lang w:eastAsia="hi-IN" w:bidi="hi-IN"/>
        </w:rPr>
        <w:t>- zmniejszenie planu zadania o kwotę 72.570 zł i przeniesienie środków na 2025 rok do zadania pn.: "Modernizacja boiska w LXX Liceum Ogólnokształcącym przy ul. Dembowskiego 1", w związku z powstałymi oszczędnościami po udzielonych postępowaniach,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 xml:space="preserve">Adaptacja pomieszczeń LXX LO przy ul. Dembowskiego 1 dla potrzeb FabLab wraz z modernizacją instalacji elektrycznej budynku - </w:t>
      </w:r>
      <w:bookmarkStart w:id="2" w:name="_Hlk178947801"/>
      <w:r w:rsidRPr="009F4E06">
        <w:rPr>
          <w:rFonts w:eastAsia="SimSun" w:cs="Calibri"/>
          <w:bCs/>
          <w:kern w:val="2"/>
          <w:lang w:eastAsia="hi-IN" w:bidi="hi-IN"/>
        </w:rPr>
        <w:t>zmniejszenie planu zadania o kwotę 914.201 zł i przeniesienie środków na 2025 rok w związku z koniecznością uzgodnienia wyposażenia dla pracowni audiowizualnej oraz umeblowania wszystkich pracowni,</w:t>
      </w:r>
    </w:p>
    <w:bookmarkEnd w:id="2"/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Program wdrożenia systemu do zarządzania energią wraz z poprawą efektywności energetycznej w obiektach oświatowych - zmniejszenie planu zadania o kwotę 3.297.405 zł i przeniesienie środków w wysokości 2.297.405 na 2025 rok oraz 1.000.0000 na 2026 rok, w związku z trwającymi remontami węzłów cieplnych w większości placówek oświatowych, a także przygotowywaniem procedury ogłoszenia postępowania o udzielenie zamówienia publicznego,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Panele fotowoltaiczne na dachach liceów ogólnokształcących</w:t>
      </w:r>
      <w:r w:rsidRPr="009F4E06">
        <w:rPr>
          <w:rFonts w:eastAsia="SimSun" w:cs="Calibri"/>
          <w:b/>
          <w:bCs/>
          <w:kern w:val="2"/>
          <w:lang w:eastAsia="hi-IN" w:bidi="hi-IN"/>
        </w:rPr>
        <w:t xml:space="preserve"> </w:t>
      </w:r>
      <w:r w:rsidRPr="009F4E06">
        <w:rPr>
          <w:rFonts w:eastAsia="SimSun" w:cs="Calibri"/>
          <w:bCs/>
          <w:kern w:val="2"/>
          <w:lang w:eastAsia="hi-IN" w:bidi="hi-IN"/>
        </w:rPr>
        <w:t>- zmniejszenie planu zadania o kwotę 150.004 zł i przeniesienie środków na 2025 rok w związku z uzyskanymi oszczędnościami przy realizacji zadania w 2024 roku,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Modernizacja boiska w LXX Liceum Ogólnokształcącym przy ul. Dembowskiego 1- zmniejszenie planu zadania o kwotę 208.000 zł i przeniesienie środków na 2025 rok w związku z planowaną w kolejnym roku kontynuacją zadania dla etapu II, tj. modernizacją bieżni,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Modernizacja budynku Ośrodka Pomocy Społecznej</w:t>
      </w:r>
      <w:r w:rsidRPr="009F4E06">
        <w:rPr>
          <w:rFonts w:eastAsia="SimSun" w:cs="Calibri"/>
          <w:b/>
          <w:bCs/>
          <w:kern w:val="2"/>
          <w:lang w:eastAsia="hi-IN" w:bidi="hi-IN"/>
        </w:rPr>
        <w:t xml:space="preserve"> </w:t>
      </w:r>
      <w:r w:rsidRPr="009F4E06">
        <w:rPr>
          <w:rFonts w:eastAsia="SimSun" w:cs="Calibri"/>
          <w:bCs/>
          <w:kern w:val="2"/>
          <w:lang w:eastAsia="hi-IN" w:bidi="hi-IN"/>
        </w:rPr>
        <w:t>- zmniejszenie planu zadania o kwotę 20.425 zł i przeniesienie środków na 2025 rok w związku z uzyskanymi oszczędnościami przy podpisaniu umowy na wykonanie dokumentacji projektowej centralnej klimatyzacji w celu wykonania instalacji klimatycznej w budynku OPS,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Aranżacja wraz z adaptacją pomieszczeń i wyposażenie Ursynowskiego Centrum Kultury "Alternatywy" - zwiększenie planu zadania o kwotę 85.000 zł z przeznaczeniem na zakup podestów na sale widowiskowe, wykonanie kurtyny na szynie w Sali Bareja oraz zakup komputera,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 xml:space="preserve">Adaptacja pomieszczeń dla potrzeb Ursynoteki po przedszkolu przy ul. Polnej Róży - Zmniejszenie planu zadania o kwotę 1.168.175 zł i przeniesienie środków na 2025 rok w związku z planowanym </w:t>
      </w:r>
      <w:r w:rsidRPr="009F4E06">
        <w:rPr>
          <w:rFonts w:eastAsia="SimSun" w:cs="Calibri"/>
          <w:bCs/>
          <w:kern w:val="2"/>
          <w:lang w:eastAsia="hi-IN" w:bidi="hi-IN"/>
        </w:rPr>
        <w:lastRenderedPageBreak/>
        <w:t>postępowaniem na zakup mebli i wyposażenia w procedurze unijnej,</w:t>
      </w:r>
    </w:p>
    <w:p w:rsidR="009F4E06" w:rsidRP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Modernizacja siedziby Urzędu Dzielnicy</w:t>
      </w:r>
      <w:r w:rsidRPr="009F4E06">
        <w:rPr>
          <w:rFonts w:eastAsia="SimSun" w:cs="Calibri"/>
          <w:b/>
          <w:bCs/>
          <w:kern w:val="2"/>
          <w:lang w:eastAsia="hi-IN" w:bidi="hi-IN"/>
        </w:rPr>
        <w:t xml:space="preserve"> </w:t>
      </w:r>
      <w:r w:rsidRPr="009F4E06">
        <w:rPr>
          <w:rFonts w:eastAsia="SimSun" w:cs="Calibri"/>
          <w:bCs/>
          <w:kern w:val="2"/>
          <w:lang w:eastAsia="hi-IN" w:bidi="hi-IN"/>
        </w:rPr>
        <w:t>- zmniejszenie planu zadania o kwotę 331.000 zł i przeniesienie środków na 2025 rok z przeznaczeniem na przebudowę pomieszczeń Urzędu na potrzeby UrsynLab.</w:t>
      </w:r>
    </w:p>
    <w:p w:rsidR="009F4E06" w:rsidRDefault="009F4E06" w:rsidP="00D31E75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9F4E06">
        <w:rPr>
          <w:rFonts w:eastAsia="SimSun" w:cs="Calibri"/>
          <w:bCs/>
          <w:kern w:val="2"/>
          <w:lang w:eastAsia="hi-IN" w:bidi="hi-IN"/>
        </w:rPr>
        <w:t>W wyniku dokonanych zmian kwota dochodów i wydatków ulegnie zmniejszeniu o 6.868.974 zł.</w:t>
      </w:r>
    </w:p>
    <w:p w:rsidR="009F4E06" w:rsidRDefault="009F4E06" w:rsidP="00D31E75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>
        <w:rPr>
          <w:rFonts w:eastAsia="SimSun" w:cs="Calibri"/>
          <w:bCs/>
          <w:kern w:val="2"/>
          <w:lang w:eastAsia="hi-IN" w:bidi="hi-IN"/>
        </w:rPr>
        <w:t>Na zakończenie Burmistrz poprosił o pozytywną opinię dla zaproponowanych zmian.</w:t>
      </w:r>
    </w:p>
    <w:p w:rsidR="009F4E06" w:rsidRDefault="009F4E06" w:rsidP="00D31E75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</w:p>
    <w:p w:rsidR="00D31E75" w:rsidRPr="00D318A2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u w:val="single"/>
          <w:lang w:eastAsia="hi-IN" w:bidi="hi-IN"/>
        </w:rPr>
      </w:pPr>
      <w:r>
        <w:rPr>
          <w:rFonts w:eastAsia="SimSun" w:cs="Calibri"/>
          <w:kern w:val="2"/>
          <w:u w:val="single"/>
          <w:lang w:eastAsia="hi-IN" w:bidi="hi-IN"/>
        </w:rPr>
        <w:t xml:space="preserve">Opinie </w:t>
      </w:r>
      <w:r w:rsidRPr="00D318A2">
        <w:rPr>
          <w:rFonts w:eastAsia="SimSun" w:cs="Calibri"/>
          <w:kern w:val="2"/>
          <w:u w:val="single"/>
          <w:lang w:eastAsia="hi-IN" w:bidi="hi-IN"/>
        </w:rPr>
        <w:t>komisji:</w:t>
      </w:r>
    </w:p>
    <w:p w:rsidR="00D31E75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Komisja</w:t>
      </w:r>
      <w:r>
        <w:rPr>
          <w:rFonts w:eastAsia="SimSun" w:cs="Calibri"/>
          <w:kern w:val="2"/>
          <w:lang w:eastAsia="hi-IN" w:bidi="hi-IN"/>
        </w:rPr>
        <w:t xml:space="preserve"> Budżetu i Finansów </w:t>
      </w:r>
      <w:r w:rsidRPr="00D318A2">
        <w:rPr>
          <w:rFonts w:eastAsia="SimSun" w:cs="Calibri"/>
          <w:kern w:val="2"/>
          <w:lang w:eastAsia="hi-IN" w:bidi="hi-IN"/>
        </w:rPr>
        <w:t>– opinia pozytywna.</w:t>
      </w:r>
    </w:p>
    <w:p w:rsidR="009F4E06" w:rsidRDefault="009F4E06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Komisja Architektury, Mobilności, Inwestycji i Ochrony Środowiska</w:t>
      </w:r>
      <w:r w:rsidR="006702E8">
        <w:rPr>
          <w:rFonts w:eastAsia="SimSun" w:cs="Calibri"/>
          <w:kern w:val="2"/>
          <w:lang w:eastAsia="hi-IN" w:bidi="hi-IN"/>
        </w:rPr>
        <w:t xml:space="preserve"> </w:t>
      </w:r>
      <w:r w:rsidR="006702E8" w:rsidRPr="00D318A2">
        <w:rPr>
          <w:rFonts w:eastAsia="SimSun" w:cs="Calibri"/>
          <w:kern w:val="2"/>
          <w:lang w:eastAsia="hi-IN" w:bidi="hi-IN"/>
        </w:rPr>
        <w:t>– opinia pozytywna.</w:t>
      </w:r>
      <w:r>
        <w:rPr>
          <w:rFonts w:eastAsia="SimSun" w:cs="Calibri"/>
          <w:kern w:val="2"/>
          <w:lang w:eastAsia="hi-IN" w:bidi="hi-IN"/>
        </w:rPr>
        <w:t>.</w:t>
      </w:r>
    </w:p>
    <w:p w:rsidR="00D31E75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Komisja Edukacji i Sportu – opinia pozytywna.</w:t>
      </w:r>
    </w:p>
    <w:p w:rsidR="009F4E06" w:rsidRDefault="009F4E06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Komisja Zdrowia, Spr</w:t>
      </w:r>
      <w:r w:rsidR="0089743F">
        <w:rPr>
          <w:rFonts w:eastAsia="SimSun" w:cs="Calibri"/>
          <w:kern w:val="2"/>
          <w:lang w:eastAsia="hi-IN" w:bidi="hi-IN"/>
        </w:rPr>
        <w:t xml:space="preserve">aw Społecznych i Bezpieczeństwa </w:t>
      </w:r>
      <w:r w:rsidR="0089743F" w:rsidRPr="00D318A2">
        <w:rPr>
          <w:rFonts w:eastAsia="SimSun" w:cs="Calibri"/>
          <w:kern w:val="2"/>
          <w:lang w:eastAsia="hi-IN" w:bidi="hi-IN"/>
        </w:rPr>
        <w:t>– opinia pozytywna.</w:t>
      </w:r>
      <w:r w:rsidR="0089743F" w:rsidRPr="00D318A2">
        <w:rPr>
          <w:rFonts w:eastAsia="SimSun" w:cs="Calibri"/>
          <w:kern w:val="2"/>
          <w:lang w:eastAsia="hi-IN" w:bidi="hi-IN"/>
        </w:rPr>
        <w:tab/>
      </w:r>
    </w:p>
    <w:p w:rsidR="009F4E06" w:rsidRDefault="009F4E06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Komisja Przed</w:t>
      </w:r>
      <w:r w:rsidR="0089743F">
        <w:rPr>
          <w:rFonts w:eastAsia="SimSun" w:cs="Calibri"/>
          <w:kern w:val="2"/>
          <w:lang w:eastAsia="hi-IN" w:bidi="hi-IN"/>
        </w:rPr>
        <w:t xml:space="preserve">siębiorczości i Kultury </w:t>
      </w:r>
      <w:r w:rsidR="0089743F" w:rsidRPr="00D318A2">
        <w:rPr>
          <w:rFonts w:eastAsia="SimSun" w:cs="Calibri"/>
          <w:kern w:val="2"/>
          <w:lang w:eastAsia="hi-IN" w:bidi="hi-IN"/>
        </w:rPr>
        <w:t>– opinia pozytywna.</w:t>
      </w:r>
      <w:r w:rsidR="0089743F" w:rsidRPr="00D318A2">
        <w:rPr>
          <w:rFonts w:eastAsia="SimSun" w:cs="Calibri"/>
          <w:kern w:val="2"/>
          <w:lang w:eastAsia="hi-IN" w:bidi="hi-IN"/>
        </w:rPr>
        <w:tab/>
      </w:r>
      <w:r w:rsidR="0089743F">
        <w:rPr>
          <w:rFonts w:eastAsia="SimSun" w:cs="Calibri"/>
          <w:kern w:val="2"/>
          <w:lang w:eastAsia="hi-IN" w:bidi="hi-IN"/>
        </w:rPr>
        <w:t xml:space="preserve"> </w:t>
      </w:r>
    </w:p>
    <w:p w:rsidR="009F4E06" w:rsidRPr="00D318A2" w:rsidRDefault="0089743F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 xml:space="preserve">Komisja Zielonego Ursynowa </w:t>
      </w:r>
      <w:r w:rsidRPr="00D318A2">
        <w:rPr>
          <w:rFonts w:eastAsia="SimSun" w:cs="Calibri"/>
          <w:kern w:val="2"/>
          <w:lang w:eastAsia="hi-IN" w:bidi="hi-IN"/>
        </w:rPr>
        <w:t>– opinia pozytywna.</w:t>
      </w:r>
      <w:r w:rsidRPr="00D318A2">
        <w:rPr>
          <w:rFonts w:eastAsia="SimSun" w:cs="Calibri"/>
          <w:kern w:val="2"/>
          <w:lang w:eastAsia="hi-IN" w:bidi="hi-IN"/>
        </w:rPr>
        <w:tab/>
      </w:r>
    </w:p>
    <w:p w:rsidR="00D31E75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u w:val="single"/>
          <w:lang w:eastAsia="hi-IN" w:bidi="hi-IN"/>
        </w:rPr>
      </w:pPr>
    </w:p>
    <w:p w:rsidR="00D31E75" w:rsidRPr="00D318A2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u w:val="single"/>
          <w:lang w:eastAsia="hi-IN" w:bidi="hi-IN"/>
        </w:rPr>
      </w:pPr>
      <w:r w:rsidRPr="00D318A2">
        <w:rPr>
          <w:rFonts w:eastAsia="SimSun" w:cs="Calibri"/>
          <w:kern w:val="2"/>
          <w:u w:val="single"/>
          <w:lang w:eastAsia="hi-IN" w:bidi="hi-IN"/>
        </w:rPr>
        <w:t>Stanowiska Klubów Radnych:</w:t>
      </w:r>
    </w:p>
    <w:p w:rsidR="00D31E75" w:rsidRPr="00D318A2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Klub Radnych</w:t>
      </w:r>
      <w:r w:rsidRPr="00D318A2">
        <w:rPr>
          <w:rFonts w:eastAsia="SimSun" w:cs="Calibri"/>
          <w:bCs/>
          <w:kern w:val="2"/>
          <w:lang w:eastAsia="hi-IN" w:bidi="hi-IN"/>
        </w:rPr>
        <w:t xml:space="preserve"> Koalicji </w:t>
      </w:r>
      <w:r w:rsidRPr="00D318A2">
        <w:rPr>
          <w:rFonts w:eastAsia="SimSun" w:cs="Calibri"/>
          <w:kern w:val="2"/>
          <w:lang w:eastAsia="hi-IN" w:bidi="hi-IN"/>
        </w:rPr>
        <w:t>Obywatelskiej – opinia pozytywna.</w:t>
      </w:r>
      <w:r w:rsidRPr="00D318A2">
        <w:rPr>
          <w:rFonts w:eastAsia="SimSun" w:cs="Calibri"/>
          <w:kern w:val="2"/>
          <w:lang w:eastAsia="hi-IN" w:bidi="hi-IN"/>
        </w:rPr>
        <w:tab/>
      </w:r>
    </w:p>
    <w:p w:rsidR="00D31E75" w:rsidRPr="00D318A2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Klub Radnych PiS – opinia pozytywna.</w:t>
      </w:r>
      <w:r w:rsidRPr="00D318A2">
        <w:rPr>
          <w:rFonts w:eastAsia="SimSun" w:cs="Calibri"/>
          <w:kern w:val="2"/>
          <w:lang w:eastAsia="hi-IN" w:bidi="hi-IN"/>
        </w:rPr>
        <w:tab/>
      </w:r>
    </w:p>
    <w:p w:rsidR="00D31E75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 xml:space="preserve">Klub Radnych Projekt Ursynów – </w:t>
      </w:r>
      <w:r>
        <w:rPr>
          <w:rFonts w:eastAsia="SimSun" w:cs="Calibri"/>
          <w:kern w:val="2"/>
          <w:lang w:eastAsia="hi-IN" w:bidi="hi-IN"/>
        </w:rPr>
        <w:t>wypowie się w głosowaniu.</w:t>
      </w:r>
    </w:p>
    <w:p w:rsidR="00D31E75" w:rsidRPr="00D318A2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</w:p>
    <w:p w:rsidR="00D31E75" w:rsidRPr="00D318A2" w:rsidRDefault="00D31E75" w:rsidP="00D31E75">
      <w:pPr>
        <w:spacing w:after="0" w:line="259" w:lineRule="auto"/>
        <w:rPr>
          <w:rFonts w:asciiTheme="minorHAnsi" w:eastAsia="SimSun" w:hAnsiTheme="minorHAnsi" w:cs="Calibri"/>
          <w:bCs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 xml:space="preserve">Dyskusji nad przedstawionym projektem </w:t>
      </w:r>
      <w:r w:rsidRPr="00D318A2">
        <w:rPr>
          <w:rFonts w:eastAsia="SimSun" w:cs="Calibri"/>
          <w:kern w:val="2"/>
          <w:lang w:eastAsia="hi-IN" w:bidi="hi-IN"/>
        </w:rPr>
        <w:t>uchwał</w:t>
      </w:r>
      <w:r>
        <w:rPr>
          <w:rFonts w:eastAsia="SimSun" w:cs="Calibri"/>
          <w:kern w:val="2"/>
          <w:lang w:eastAsia="hi-IN" w:bidi="hi-IN"/>
        </w:rPr>
        <w:t>y</w:t>
      </w:r>
      <w:r w:rsidRPr="00D318A2">
        <w:rPr>
          <w:rFonts w:eastAsia="SimSun" w:cs="Calibri"/>
          <w:kern w:val="2"/>
          <w:lang w:eastAsia="hi-IN" w:bidi="hi-IN"/>
        </w:rPr>
        <w:t xml:space="preserve"> – nie było.</w:t>
      </w:r>
    </w:p>
    <w:p w:rsidR="00D31E75" w:rsidRPr="00D318A2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b/>
          <w:kern w:val="2"/>
          <w:lang w:eastAsia="hi-IN" w:bidi="hi-IN"/>
        </w:rPr>
        <w:t>Przewodnicząca</w:t>
      </w:r>
      <w:r w:rsidRPr="00D318A2">
        <w:rPr>
          <w:rFonts w:eastAsia="SimSun" w:cs="Calibri"/>
          <w:kern w:val="2"/>
          <w:lang w:eastAsia="hi-IN" w:bidi="hi-IN"/>
        </w:rPr>
        <w:t xml:space="preserve"> poddała pod głosowanie uchwałę, której projekt zost</w:t>
      </w:r>
      <w:r w:rsidR="00B63F76">
        <w:rPr>
          <w:rFonts w:eastAsia="SimSun" w:cs="Calibri"/>
          <w:kern w:val="2"/>
          <w:lang w:eastAsia="hi-IN" w:bidi="hi-IN"/>
        </w:rPr>
        <w:t>ał przedstawiony na Druku Nr 58</w:t>
      </w:r>
      <w:r>
        <w:rPr>
          <w:rFonts w:eastAsia="SimSun" w:cs="Calibri"/>
          <w:kern w:val="2"/>
          <w:lang w:eastAsia="hi-IN" w:bidi="hi-IN"/>
        </w:rPr>
        <w:t>.</w:t>
      </w:r>
    </w:p>
    <w:p w:rsidR="00D31E75" w:rsidRPr="00D318A2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Wynik głosowania przedstawia się następująco:</w:t>
      </w:r>
    </w:p>
    <w:p w:rsidR="00D31E75" w:rsidRPr="00D318A2" w:rsidRDefault="00D31E75" w:rsidP="00D31E75">
      <w:pPr>
        <w:widowControl w:val="0"/>
        <w:suppressAutoHyphens/>
        <w:spacing w:after="0" w:line="300" w:lineRule="auto"/>
        <w:jc w:val="center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w głosowaniu oddano 24 głosy, w tym:</w:t>
      </w:r>
    </w:p>
    <w:p w:rsidR="00D31E75" w:rsidRPr="00D318A2" w:rsidRDefault="00D31E75" w:rsidP="00D31E75">
      <w:pPr>
        <w:widowControl w:val="0"/>
        <w:suppressAutoHyphens/>
        <w:spacing w:after="0" w:line="300" w:lineRule="auto"/>
        <w:jc w:val="center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za – 24 głosy,</w:t>
      </w:r>
      <w:r w:rsidRPr="00D318A2">
        <w:rPr>
          <w:rFonts w:eastAsia="SimSun" w:cs="Calibri"/>
          <w:kern w:val="2"/>
          <w:lang w:eastAsia="hi-IN" w:bidi="hi-IN"/>
        </w:rPr>
        <w:br/>
        <w:t>przeciw – 0 głosów,</w:t>
      </w:r>
      <w:r w:rsidRPr="00D318A2">
        <w:rPr>
          <w:rFonts w:eastAsia="SimSun" w:cs="Calibri"/>
          <w:kern w:val="2"/>
          <w:lang w:eastAsia="hi-IN" w:bidi="hi-IN"/>
        </w:rPr>
        <w:br/>
        <w:t>wstrzymujący się – 0 głosów.</w:t>
      </w:r>
    </w:p>
    <w:p w:rsidR="00D31E75" w:rsidRPr="00B53EDD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 xml:space="preserve">Przewodnicząca poinformowała, że Rada Dzielnicy Ursynów m.st. Warszawy, podjęła uchwałę w sprawie </w:t>
      </w:r>
      <w:r w:rsidR="00B53EDD" w:rsidRPr="00B53EDD">
        <w:rPr>
          <w:rFonts w:eastAsia="SimSun" w:cs="Calibri"/>
          <w:kern w:val="2"/>
          <w:lang w:eastAsia="hi-IN" w:bidi="hi-IN"/>
        </w:rPr>
        <w:t>wyrażenia opinii o zmianach w Załączniku Dzielnicowym do budżetu m.st. Warszawy na 2024 r, zaproponowanych przez Zarząd Dzielnicy Ursynów m.st. Warszawy w Uchwale nr 166/2024 z dnia 23 października 2024 r.</w:t>
      </w:r>
    </w:p>
    <w:p w:rsidR="00D31E75" w:rsidRDefault="00D31E75" w:rsidP="00D31E75">
      <w:pPr>
        <w:widowControl w:val="0"/>
        <w:suppressAutoHyphens/>
        <w:spacing w:after="120" w:line="300" w:lineRule="auto"/>
        <w:rPr>
          <w:rFonts w:eastAsia="SimSun" w:cs="Calibri"/>
          <w:b/>
          <w:kern w:val="2"/>
          <w:lang w:eastAsia="hi-IN" w:bidi="hi-IN"/>
        </w:rPr>
      </w:pPr>
      <w:r w:rsidRPr="00D318A2">
        <w:rPr>
          <w:rFonts w:eastAsia="SimSun" w:cs="Calibri"/>
          <w:b/>
          <w:kern w:val="2"/>
          <w:lang w:eastAsia="hi-IN" w:bidi="hi-IN"/>
        </w:rPr>
        <w:t xml:space="preserve">Po zarejestrowaniu uchwała otrzymała numer </w:t>
      </w:r>
      <w:r w:rsidR="00B53EDD">
        <w:rPr>
          <w:rFonts w:eastAsia="SimSun" w:cs="Calibri"/>
          <w:b/>
          <w:kern w:val="2"/>
          <w:lang w:eastAsia="hi-IN" w:bidi="hi-IN"/>
        </w:rPr>
        <w:t>IX/55</w:t>
      </w:r>
      <w:r w:rsidRPr="00D318A2">
        <w:rPr>
          <w:rFonts w:eastAsia="SimSun" w:cs="Calibri"/>
          <w:b/>
          <w:kern w:val="2"/>
          <w:lang w:eastAsia="hi-IN" w:bidi="hi-IN"/>
        </w:rPr>
        <w:t xml:space="preserve">/2024. </w:t>
      </w:r>
    </w:p>
    <w:p w:rsidR="00D31E75" w:rsidRDefault="00D31E75" w:rsidP="00D318A2">
      <w:pPr>
        <w:widowControl w:val="0"/>
        <w:suppressAutoHyphens/>
        <w:spacing w:after="120" w:line="300" w:lineRule="auto"/>
        <w:rPr>
          <w:rFonts w:eastAsia="SimSun" w:cs="Calibri"/>
          <w:b/>
          <w:kern w:val="2"/>
          <w:lang w:eastAsia="hi-IN" w:bidi="hi-IN"/>
        </w:rPr>
      </w:pPr>
      <w:r>
        <w:rPr>
          <w:rFonts w:eastAsia="SimSun" w:cs="Calibri"/>
          <w:b/>
          <w:kern w:val="2"/>
          <w:lang w:eastAsia="hi-IN" w:bidi="hi-IN"/>
        </w:rPr>
        <w:t>Ad 5</w:t>
      </w:r>
    </w:p>
    <w:p w:rsidR="00D31E75" w:rsidRDefault="00D31E75" w:rsidP="00D318A2">
      <w:pPr>
        <w:widowControl w:val="0"/>
        <w:suppressAutoHyphens/>
        <w:spacing w:after="120" w:line="300" w:lineRule="auto"/>
        <w:rPr>
          <w:rFonts w:eastAsia="SimSun" w:cs="Calibri"/>
          <w:b/>
          <w:kern w:val="2"/>
          <w:lang w:eastAsia="hi-IN" w:bidi="hi-IN"/>
        </w:rPr>
      </w:pPr>
      <w:r w:rsidRPr="00D31E75">
        <w:rPr>
          <w:rFonts w:eastAsia="SimSun" w:cs="Calibri"/>
          <w:b/>
          <w:kern w:val="2"/>
          <w:lang w:eastAsia="hi-IN" w:bidi="hi-IN"/>
        </w:rPr>
        <w:t>Rozpatrzenie projektu uchwały Rady Dzielnicy Ursynów m.st. Warszawy w sprawie wyrażenia opinii o zmianach w Załączniku Dzielnicowym do budżetu m.st. Warszawy na 2024 r, zaproponowanych przez Zarząd Dzielnicy Ursynów m.st. Warszawy w Uchwale nr 188/2024 z dnia 13 listopada 2024 r. Druk nr 60</w:t>
      </w:r>
    </w:p>
    <w:p w:rsidR="00EC52D9" w:rsidRDefault="00D31E75" w:rsidP="00EC52D9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>
        <w:rPr>
          <w:rFonts w:eastAsia="SimSun" w:cs="Calibri"/>
          <w:b/>
          <w:kern w:val="2"/>
          <w:lang w:eastAsia="hi-IN" w:bidi="hi-IN"/>
        </w:rPr>
        <w:t xml:space="preserve">Robert Kempa </w:t>
      </w:r>
      <w:r>
        <w:rPr>
          <w:rFonts w:eastAsia="SimSun" w:cs="Calibri"/>
          <w:kern w:val="2"/>
          <w:lang w:eastAsia="hi-IN" w:bidi="hi-IN"/>
        </w:rPr>
        <w:t>Burmistrz</w:t>
      </w:r>
      <w:r w:rsidRPr="00FD0B3D">
        <w:rPr>
          <w:rFonts w:eastAsia="SimSun" w:cs="Calibri"/>
          <w:kern w:val="2"/>
          <w:lang w:eastAsia="hi-IN" w:bidi="hi-IN"/>
        </w:rPr>
        <w:t xml:space="preserve"> Dzielnicy Ursynów m.st. Warszawy </w:t>
      </w:r>
      <w:r w:rsidRPr="00E000B2">
        <w:rPr>
          <w:rFonts w:eastAsia="SimSun" w:cs="Calibri"/>
          <w:kern w:val="2"/>
          <w:lang w:eastAsia="hi-IN" w:bidi="hi-IN"/>
        </w:rPr>
        <w:t>p</w:t>
      </w:r>
      <w:r w:rsidRPr="00FD0B3D">
        <w:rPr>
          <w:rFonts w:eastAsia="SimSun" w:cs="Calibri"/>
          <w:bCs/>
          <w:kern w:val="2"/>
          <w:lang w:eastAsia="hi-IN" w:bidi="hi-IN"/>
        </w:rPr>
        <w:t xml:space="preserve">oinformował, że </w:t>
      </w:r>
      <w:r w:rsidR="00EC52D9" w:rsidRPr="00EC52D9">
        <w:rPr>
          <w:rFonts w:eastAsia="SimSun" w:cs="Calibri"/>
          <w:bCs/>
          <w:kern w:val="2"/>
          <w:lang w:eastAsia="hi-IN" w:bidi="hi-IN"/>
        </w:rPr>
        <w:t>Zarząd Dzielnicy Ursynów zaproponował następujące zmiany budżetu Dzielnicy Ursynów na rok 2024.</w:t>
      </w:r>
    </w:p>
    <w:p w:rsidR="00EC52D9" w:rsidRPr="00EC52D9" w:rsidRDefault="00EC52D9" w:rsidP="00EC52D9">
      <w:pPr>
        <w:spacing w:after="0" w:line="276" w:lineRule="auto"/>
        <w:jc w:val="both"/>
        <w:rPr>
          <w:rFonts w:eastAsia="Times New Roman" w:cs="Calibri"/>
          <w:u w:val="single"/>
          <w:lang w:eastAsia="pl-PL"/>
        </w:rPr>
      </w:pPr>
      <w:r w:rsidRPr="00EC52D9">
        <w:rPr>
          <w:rFonts w:eastAsia="Times New Roman" w:cs="Calibri"/>
          <w:u w:val="single"/>
          <w:lang w:eastAsia="pl-PL"/>
        </w:rPr>
        <w:lastRenderedPageBreak/>
        <w:t>Dochody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t>Zwiększenie planu dochodów Dzielnicy o kwotę per saldo 857.655 zł, w tym:</w:t>
      </w:r>
    </w:p>
    <w:p w:rsidR="00EC52D9" w:rsidRPr="00EC52D9" w:rsidRDefault="00EC52D9" w:rsidP="00EC52D9">
      <w:pPr>
        <w:spacing w:after="0" w:line="276" w:lineRule="auto"/>
        <w:ind w:left="426" w:hanging="142"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t>Zwiększenie dochodów realizowanych przez Dzielnicę o kwotę 1.206.775 zł z tytułu:</w:t>
      </w:r>
    </w:p>
    <w:p w:rsidR="00EC52D9" w:rsidRPr="00EC52D9" w:rsidRDefault="00EC52D9" w:rsidP="00EC52D9">
      <w:pPr>
        <w:numPr>
          <w:ilvl w:val="0"/>
          <w:numId w:val="7"/>
        </w:numPr>
        <w:spacing w:after="0" w:line="276" w:lineRule="auto"/>
        <w:ind w:left="567" w:hanging="141"/>
        <w:contextualSpacing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t>opłaty adiacenckiej (25.504 zł),</w:t>
      </w:r>
    </w:p>
    <w:p w:rsidR="00EC52D9" w:rsidRPr="00EC52D9" w:rsidRDefault="00EC52D9" w:rsidP="00EC52D9">
      <w:pPr>
        <w:numPr>
          <w:ilvl w:val="0"/>
          <w:numId w:val="7"/>
        </w:numPr>
        <w:spacing w:after="0" w:line="276" w:lineRule="auto"/>
        <w:ind w:left="567" w:hanging="141"/>
        <w:contextualSpacing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t>opłaty rocznej za użytkowanie wieczyste (287.100 zł),</w:t>
      </w:r>
    </w:p>
    <w:p w:rsidR="00EC52D9" w:rsidRPr="00EC52D9" w:rsidRDefault="00EC52D9" w:rsidP="00EC52D9">
      <w:pPr>
        <w:numPr>
          <w:ilvl w:val="0"/>
          <w:numId w:val="7"/>
        </w:numPr>
        <w:spacing w:after="0" w:line="276" w:lineRule="auto"/>
        <w:ind w:left="567" w:hanging="141"/>
        <w:contextualSpacing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t>ustanowienia trwałego zarządu, użytkowania oraz służebności gruntowej (15.120 zł),</w:t>
      </w:r>
    </w:p>
    <w:p w:rsidR="00EC52D9" w:rsidRPr="00EC52D9" w:rsidRDefault="00EC52D9" w:rsidP="00EC52D9">
      <w:pPr>
        <w:numPr>
          <w:ilvl w:val="0"/>
          <w:numId w:val="7"/>
        </w:numPr>
        <w:spacing w:after="0" w:line="276" w:lineRule="auto"/>
        <w:ind w:left="567" w:hanging="141"/>
        <w:contextualSpacing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t>kar i odszkodowań wynikających z umów (97.346 zł),</w:t>
      </w:r>
    </w:p>
    <w:p w:rsidR="00EC52D9" w:rsidRPr="00EC52D9" w:rsidRDefault="00EC52D9" w:rsidP="00EC52D9">
      <w:pPr>
        <w:numPr>
          <w:ilvl w:val="0"/>
          <w:numId w:val="7"/>
        </w:numPr>
        <w:spacing w:after="0" w:line="276" w:lineRule="auto"/>
        <w:ind w:left="567" w:hanging="141"/>
        <w:contextualSpacing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t>wpływów z kosztów egzekucyjnych, opłaty komorniczej i upomnień (5.178 zł),</w:t>
      </w:r>
    </w:p>
    <w:p w:rsidR="00EC52D9" w:rsidRPr="00EC52D9" w:rsidRDefault="00EC52D9" w:rsidP="00EC52D9">
      <w:pPr>
        <w:numPr>
          <w:ilvl w:val="0"/>
          <w:numId w:val="7"/>
        </w:numPr>
        <w:spacing w:after="0" w:line="276" w:lineRule="auto"/>
        <w:ind w:left="567" w:hanging="141"/>
        <w:contextualSpacing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t>odpłatności za usługi opiekuńcze oraz za posiłki w punkcie żywieniowym (49.672 zł),</w:t>
      </w:r>
    </w:p>
    <w:p w:rsidR="00EC52D9" w:rsidRPr="00EC52D9" w:rsidRDefault="00EC52D9" w:rsidP="00EC52D9">
      <w:pPr>
        <w:numPr>
          <w:ilvl w:val="0"/>
          <w:numId w:val="7"/>
        </w:numPr>
        <w:spacing w:after="0" w:line="276" w:lineRule="auto"/>
        <w:ind w:left="567" w:hanging="141"/>
        <w:contextualSpacing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t>odsetek (38.183 zł),</w:t>
      </w:r>
    </w:p>
    <w:p w:rsidR="00EC52D9" w:rsidRPr="00EC52D9" w:rsidRDefault="00EC52D9" w:rsidP="00EC52D9">
      <w:pPr>
        <w:numPr>
          <w:ilvl w:val="0"/>
          <w:numId w:val="7"/>
        </w:numPr>
        <w:spacing w:after="0" w:line="276" w:lineRule="auto"/>
        <w:ind w:left="567" w:hanging="141"/>
        <w:contextualSpacing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t>wpływów za odszkodowanie za  bezumownego korzystanie z gruntów, kosztów procesów sądowych prowadzonych przez urząd dzielnicy, rozliczeń z lat ubiegłych (rozliczenie wody z wynajmowanego od Spółdzielni lokalu przez OPS) oraz rozliczenie zapłaconych składek zdrowotnych za podopiecznych (195.485 zł),</w:t>
      </w:r>
    </w:p>
    <w:p w:rsidR="00EC52D9" w:rsidRPr="00EC52D9" w:rsidRDefault="00EC52D9" w:rsidP="00EC52D9">
      <w:pPr>
        <w:numPr>
          <w:ilvl w:val="0"/>
          <w:numId w:val="7"/>
        </w:numPr>
        <w:spacing w:after="0" w:line="276" w:lineRule="auto"/>
        <w:ind w:left="567" w:hanging="141"/>
        <w:contextualSpacing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t>zwrotu podatku VAT (3.770 zł),</w:t>
      </w:r>
    </w:p>
    <w:p w:rsidR="00EC52D9" w:rsidRPr="00EC52D9" w:rsidRDefault="00EC52D9" w:rsidP="00EC52D9">
      <w:pPr>
        <w:numPr>
          <w:ilvl w:val="0"/>
          <w:numId w:val="7"/>
        </w:numPr>
        <w:spacing w:after="0" w:line="276" w:lineRule="auto"/>
        <w:ind w:left="567" w:hanging="141"/>
        <w:contextualSpacing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t>odszkodowania z GDDKiA (193.907 zł),</w:t>
      </w:r>
    </w:p>
    <w:p w:rsidR="00EC52D9" w:rsidRPr="00EC52D9" w:rsidRDefault="00EC52D9" w:rsidP="00EC52D9">
      <w:pPr>
        <w:numPr>
          <w:ilvl w:val="0"/>
          <w:numId w:val="7"/>
        </w:numPr>
        <w:spacing w:after="0" w:line="276" w:lineRule="auto"/>
        <w:ind w:left="567" w:hanging="141"/>
        <w:contextualSpacing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t>wpływów z rocznej opłaty przekształceniowej (100.780 zł),</w:t>
      </w:r>
    </w:p>
    <w:p w:rsidR="00EC52D9" w:rsidRPr="00EC52D9" w:rsidRDefault="00EC52D9" w:rsidP="00EC52D9">
      <w:pPr>
        <w:numPr>
          <w:ilvl w:val="0"/>
          <w:numId w:val="7"/>
        </w:numPr>
        <w:spacing w:after="0" w:line="276" w:lineRule="auto"/>
        <w:ind w:left="567" w:hanging="141"/>
        <w:contextualSpacing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t>wpływów z jednorazowej opłaty za przekształcenie użytkowania wieczystego w prawo własności (194.730 zł).</w:t>
      </w:r>
    </w:p>
    <w:p w:rsidR="00EC52D9" w:rsidRPr="00EC52D9" w:rsidRDefault="00EC52D9" w:rsidP="00EC52D9">
      <w:pPr>
        <w:spacing w:after="0" w:line="276" w:lineRule="auto"/>
        <w:ind w:left="426"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t>Zmniejszenie dodatkowych środków dla Dzielnicy o kwotę per saldo 349.120 zł, w tym:</w:t>
      </w:r>
    </w:p>
    <w:p w:rsidR="00EC52D9" w:rsidRPr="00EC52D9" w:rsidRDefault="00EC52D9" w:rsidP="00EC52D9">
      <w:pPr>
        <w:numPr>
          <w:ilvl w:val="0"/>
          <w:numId w:val="8"/>
        </w:numPr>
        <w:spacing w:after="0" w:line="276" w:lineRule="auto"/>
        <w:ind w:left="567" w:hanging="141"/>
        <w:contextualSpacing/>
        <w:rPr>
          <w:rFonts w:eastAsia="Times New Roman" w:cs="Calibri"/>
          <w:lang w:eastAsia="pl-PL"/>
        </w:rPr>
      </w:pPr>
      <w:bookmarkStart w:id="3" w:name="_Hlk176426660"/>
      <w:r w:rsidRPr="00EC52D9">
        <w:rPr>
          <w:rFonts w:eastAsia="Times New Roman" w:cs="Calibri"/>
          <w:lang w:eastAsia="pl-PL"/>
        </w:rPr>
        <w:t>zmniejszenie środków wyrównawczych o 737.970 zł w związku z propozycją przeniesienia środków z 2024 roku na 2025 rok w ramach zadań inwestycyjnych.</w:t>
      </w:r>
    </w:p>
    <w:p w:rsidR="00EC52D9" w:rsidRPr="00EC52D9" w:rsidRDefault="00EC52D9" w:rsidP="00EC52D9">
      <w:pPr>
        <w:numPr>
          <w:ilvl w:val="0"/>
          <w:numId w:val="8"/>
        </w:numPr>
        <w:spacing w:after="0" w:line="276" w:lineRule="auto"/>
        <w:ind w:left="567" w:hanging="141"/>
        <w:contextualSpacing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t>zwiększenie środków wyrównawczych o 115.050 zł, w związku z otrzymanymi środkami z Biura Sportu i Rekreacji na zakup trzech podnośników basenowych dla osób z niepełnosprawnościami,</w:t>
      </w:r>
    </w:p>
    <w:bookmarkEnd w:id="3"/>
    <w:p w:rsidR="00EC52D9" w:rsidRPr="00EC52D9" w:rsidRDefault="00EC52D9" w:rsidP="00EC52D9">
      <w:pPr>
        <w:numPr>
          <w:ilvl w:val="0"/>
          <w:numId w:val="8"/>
        </w:numPr>
        <w:spacing w:after="0" w:line="276" w:lineRule="auto"/>
        <w:ind w:left="567" w:hanging="141"/>
        <w:contextualSpacing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t>zwiększenie planu o 273.800 zł w związku z otrzymaniem środków finansowych z Urzędu Marszałkowskiego na realizację zadania w ramach Mazowieckiego Instrumentu Wsparcia Infrastruktury Sportowej "Mazowsze dla sportu" - edycja 2024 (uchwała Zarządu Województwa Mazowieckiego nr 1031/24 z dnia 21.X.2024 r. z przeznaczeniem na modernizację boiska piłkarskiego wraz z bieżnią okrężną przy SP 96.</w:t>
      </w:r>
    </w:p>
    <w:p w:rsidR="00EC52D9" w:rsidRPr="00EC52D9" w:rsidRDefault="00EC52D9" w:rsidP="00EC52D9">
      <w:pPr>
        <w:spacing w:after="0" w:line="276" w:lineRule="auto"/>
        <w:jc w:val="both"/>
        <w:rPr>
          <w:rFonts w:eastAsia="Times New Roman" w:cs="Calibri"/>
          <w:b/>
          <w:u w:val="single"/>
          <w:lang w:eastAsia="pl-PL"/>
        </w:rPr>
      </w:pPr>
    </w:p>
    <w:p w:rsidR="00EC52D9" w:rsidRPr="00EC52D9" w:rsidRDefault="00EC52D9" w:rsidP="00EC52D9">
      <w:pPr>
        <w:spacing w:after="0" w:line="276" w:lineRule="auto"/>
        <w:jc w:val="both"/>
        <w:rPr>
          <w:rFonts w:eastAsia="Times New Roman" w:cs="Calibri"/>
          <w:u w:val="single"/>
          <w:lang w:eastAsia="pl-PL"/>
        </w:rPr>
      </w:pPr>
      <w:r w:rsidRPr="00EC52D9">
        <w:rPr>
          <w:rFonts w:eastAsia="Times New Roman" w:cs="Calibri"/>
          <w:u w:val="single"/>
          <w:lang w:eastAsia="pl-PL"/>
        </w:rPr>
        <w:t>Wydatki bieżące</w:t>
      </w:r>
    </w:p>
    <w:p w:rsidR="00EC52D9" w:rsidRPr="00EC52D9" w:rsidRDefault="00EC52D9" w:rsidP="00EC52D9">
      <w:pPr>
        <w:spacing w:after="0" w:line="276" w:lineRule="auto"/>
        <w:jc w:val="both"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t>Zwiększenie planu wydatków bieżących o kwotę per saldo 969.284 zł w tym: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bCs/>
          <w:lang w:eastAsia="pl-PL"/>
        </w:rPr>
      </w:pPr>
      <w:r w:rsidRPr="00EC52D9">
        <w:rPr>
          <w:rFonts w:eastAsia="Times New Roman" w:cs="Calibri"/>
          <w:bCs/>
          <w:lang w:eastAsia="pl-PL"/>
        </w:rPr>
        <w:t>W sferze II ŁAD PRZESTRZENNY I GOSPODARKA NIERUCHOMOŚCIAMI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bCs/>
          <w:lang w:eastAsia="pl-PL"/>
        </w:rPr>
      </w:pPr>
      <w:r w:rsidRPr="00EC52D9">
        <w:rPr>
          <w:rFonts w:eastAsia="Times New Roman" w:cs="Calibri"/>
          <w:lang w:eastAsia="pl-PL"/>
        </w:rPr>
        <w:t xml:space="preserve">Zwiększenie planu wydatków o kwotę w wysokości 30.000 zł z przeznaczeniem na </w:t>
      </w:r>
      <w:r w:rsidRPr="00EC52D9">
        <w:rPr>
          <w:rFonts w:eastAsia="Times New Roman" w:cs="Calibri"/>
          <w:bCs/>
          <w:lang w:eastAsia="pl-PL"/>
        </w:rPr>
        <w:t>operaty szacunkowe (10.000 zł) oraz koszty postepowań sądowych (20.000 zł).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bCs/>
          <w:lang w:eastAsia="pl-PL"/>
        </w:rPr>
      </w:pPr>
      <w:r w:rsidRPr="00EC52D9">
        <w:rPr>
          <w:rFonts w:eastAsia="Times New Roman" w:cs="Calibri"/>
          <w:bCs/>
          <w:lang w:eastAsia="pl-PL"/>
        </w:rPr>
        <w:t>W sferze III GOSPODARKA KOMUNALNA I OCHRONA ŚRODOWISKA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bCs/>
          <w:lang w:eastAsia="pl-PL"/>
        </w:rPr>
      </w:pPr>
      <w:r w:rsidRPr="00EC52D9">
        <w:rPr>
          <w:rFonts w:eastAsia="Times New Roman" w:cs="Calibri"/>
          <w:lang w:eastAsia="pl-PL"/>
        </w:rPr>
        <w:t>Zmniejszenie planu wydatków o kwotę w wysokości 1.060.337 zł i przeniesienie środków do innych sfer.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bCs/>
          <w:lang w:eastAsia="pl-PL"/>
        </w:rPr>
      </w:pPr>
      <w:r w:rsidRPr="00EC52D9">
        <w:rPr>
          <w:rFonts w:eastAsia="Times New Roman" w:cs="Calibri"/>
          <w:bCs/>
          <w:lang w:eastAsia="pl-PL"/>
        </w:rPr>
        <w:t>W sferze V EDUKACJA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t>Przeniesienie środków w wysokości 60.000 zł między zadaniami, rozdziałami i paragrafami klasyfikacji budżetowej oraz zwiększenie wydatków do kwoty 1.560.000 zł z przeznaczeniem na dotacje dla placówek niepublicznych, w tym: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bCs/>
          <w:lang w:eastAsia="pl-PL"/>
        </w:rPr>
      </w:pPr>
      <w:r w:rsidRPr="00EC52D9">
        <w:rPr>
          <w:rFonts w:eastAsia="Times New Roman" w:cs="Calibri"/>
          <w:bCs/>
          <w:lang w:eastAsia="pl-PL"/>
        </w:rPr>
        <w:t>-</w:t>
      </w:r>
      <w:r w:rsidRPr="00EC52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C52D9">
        <w:rPr>
          <w:rFonts w:eastAsia="Times New Roman" w:cs="Calibri"/>
          <w:bCs/>
          <w:lang w:eastAsia="pl-PL"/>
        </w:rPr>
        <w:t>dla niepublicznych przedszkoli (450.000 zł),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bCs/>
          <w:lang w:eastAsia="pl-PL"/>
        </w:rPr>
      </w:pPr>
      <w:r w:rsidRPr="00EC52D9">
        <w:rPr>
          <w:rFonts w:eastAsia="Times New Roman" w:cs="Calibri"/>
          <w:bCs/>
          <w:lang w:eastAsia="pl-PL"/>
        </w:rPr>
        <w:lastRenderedPageBreak/>
        <w:t>- dla niepublicznych oddziałów "0" w szkołach podstawowych (160.000 zł),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bCs/>
          <w:lang w:eastAsia="pl-PL"/>
        </w:rPr>
      </w:pPr>
      <w:r w:rsidRPr="00EC52D9">
        <w:rPr>
          <w:rFonts w:eastAsia="Times New Roman" w:cs="Calibri"/>
          <w:bCs/>
          <w:lang w:eastAsia="pl-PL"/>
        </w:rPr>
        <w:t>- dla niepublicznych szkół podstawowych (300.000 zł),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bCs/>
          <w:lang w:eastAsia="pl-PL"/>
        </w:rPr>
      </w:pPr>
      <w:r w:rsidRPr="00EC52D9">
        <w:rPr>
          <w:rFonts w:eastAsia="Times New Roman" w:cs="Calibri"/>
          <w:bCs/>
          <w:lang w:eastAsia="pl-PL"/>
        </w:rPr>
        <w:t>- dla niepublicznych podmiotów realizujących zadania wymagające stosowania specjalnej organizacji nauki i metod pracy (650.000 zł).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bCs/>
          <w:lang w:eastAsia="pl-PL"/>
        </w:rPr>
      </w:pPr>
      <w:r w:rsidRPr="00EC52D9">
        <w:rPr>
          <w:rFonts w:eastAsia="Times New Roman" w:cs="Calibri"/>
          <w:bCs/>
          <w:lang w:eastAsia="pl-PL"/>
        </w:rPr>
        <w:t>W sferze VI OCHRONA ZDROWIA I POLITYKA SPOŁECZNA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t>Zwiększenie planu wydatków o kwotę w wysokości 59.263 zł z przeznaczeniem na pochodne od wynagrodzeń pracowników Ośrodka Pomocy Społecznej.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bCs/>
          <w:lang w:eastAsia="pl-PL"/>
        </w:rPr>
      </w:pPr>
      <w:r w:rsidRPr="00EC52D9">
        <w:rPr>
          <w:rFonts w:eastAsia="Times New Roman" w:cs="Calibri"/>
          <w:bCs/>
          <w:lang w:eastAsia="pl-PL"/>
        </w:rPr>
        <w:t>W sferze IX DZIAŁALNOŚĆ PROMOCYJNA I WSPIERANIE ROZWOJU GOSPODARCZEGO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t>Zmniejszenie planu wydatków o kwotę w wysokości 41.478 zł i przeniesienie środków do innych sfer.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bCs/>
          <w:lang w:eastAsia="pl-PL"/>
        </w:rPr>
      </w:pPr>
      <w:r w:rsidRPr="00EC52D9">
        <w:rPr>
          <w:rFonts w:eastAsia="Times New Roman" w:cs="Calibri"/>
          <w:bCs/>
          <w:lang w:eastAsia="pl-PL"/>
        </w:rPr>
        <w:t xml:space="preserve">W sferze X 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t>Przeniesienia między zadaniami i działami klasyfikacji budżetowej kwoty 3.164 zł oraz zwiększenia planu do kwoty ogółem 485.000 zł z przeznaczeniem m.in. na zakup sprzętu komputerowego i licencji.</w:t>
      </w:r>
    </w:p>
    <w:p w:rsidR="00EC52D9" w:rsidRPr="00EC52D9" w:rsidRDefault="00EC52D9" w:rsidP="00EC52D9">
      <w:pPr>
        <w:spacing w:after="0" w:line="252" w:lineRule="auto"/>
        <w:jc w:val="both"/>
        <w:rPr>
          <w:rFonts w:eastAsia="Times New Roman" w:cs="Calibri"/>
          <w:u w:val="single"/>
          <w:lang w:eastAsia="pl-PL"/>
        </w:rPr>
      </w:pPr>
      <w:r w:rsidRPr="00EC52D9">
        <w:rPr>
          <w:rFonts w:eastAsia="Times New Roman" w:cs="Calibri"/>
          <w:u w:val="single"/>
          <w:lang w:eastAsia="pl-PL"/>
        </w:rPr>
        <w:t>Plan Zakładu Budżetowego UCSiR</w:t>
      </w:r>
    </w:p>
    <w:p w:rsidR="00EC52D9" w:rsidRPr="00EC52D9" w:rsidRDefault="00EC52D9" w:rsidP="00EC52D9">
      <w:pPr>
        <w:spacing w:after="0" w:line="252" w:lineRule="auto"/>
        <w:jc w:val="both"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t>Zwiększenie przychodów własnych UCSiR z tytułu wpływów z usług o 100.000 zł wynikające z większych od zaplanowanych przychodów z zawartych umów i przeznaczenie analogicznej kwoty po stronie kosztów na zakup energii.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bCs/>
          <w:u w:val="single"/>
          <w:lang w:eastAsia="pl-PL"/>
        </w:rPr>
      </w:pPr>
      <w:r w:rsidRPr="00EC52D9">
        <w:rPr>
          <w:rFonts w:eastAsia="Times New Roman" w:cs="Calibri"/>
          <w:bCs/>
          <w:u w:val="single"/>
          <w:lang w:eastAsia="pl-PL"/>
        </w:rPr>
        <w:t>Wydatki inwestycyjne: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bCs/>
          <w:lang w:eastAsia="pl-PL"/>
        </w:rPr>
      </w:pPr>
      <w:r w:rsidRPr="00EC52D9">
        <w:rPr>
          <w:rFonts w:eastAsia="Times New Roman" w:cs="Calibri"/>
          <w:bCs/>
          <w:lang w:eastAsia="pl-PL"/>
        </w:rPr>
        <w:t>Zmniejszenie planu wydatków o kwotę per saldo 349.120 zł, w tym w poszczególnych zadaniach: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bCs/>
          <w:lang w:eastAsia="pl-PL"/>
        </w:rPr>
      </w:pPr>
      <w:r w:rsidRPr="00EC52D9">
        <w:rPr>
          <w:rFonts w:eastAsia="Times New Roman" w:cs="Calibri"/>
          <w:bCs/>
          <w:lang w:eastAsia="pl-PL"/>
        </w:rPr>
        <w:t>Łączymy rowerowe szlaki - uzupełnienie sieci dróg rowerowych na Ursynowie o brakujące odcinki - edycja II - zmniejszenie planu zadania o kwotę 50.000 zł i przeniesienie środków na 2025 rok w związku z trwającymi pracami projektowymi drogi rowerowej przy ul. Belgradzkiej/Kazury w celu ogłoszenia postępowania na wykonanie robót budowlanych.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bCs/>
          <w:lang w:eastAsia="pl-PL"/>
        </w:rPr>
      </w:pPr>
      <w:r w:rsidRPr="00EC52D9">
        <w:rPr>
          <w:rFonts w:eastAsia="Times New Roman" w:cs="Calibri"/>
          <w:bCs/>
          <w:lang w:eastAsia="pl-PL"/>
        </w:rPr>
        <w:t>Przebudowa ul. Stryjeńskich w okolicach ul. Kazury na potrzeby dojazdu do żłobka - zmniejszenie planu zadania o kwotę 600.000 zł i przeniesienie środków na 2025 rok w związku zawartym aneksem na realizację odcinka ul.</w:t>
      </w:r>
      <w:r>
        <w:rPr>
          <w:rFonts w:eastAsia="Times New Roman" w:cs="Calibri"/>
          <w:bCs/>
          <w:lang w:eastAsia="pl-PL"/>
        </w:rPr>
        <w:t xml:space="preserve"> </w:t>
      </w:r>
      <w:r w:rsidRPr="00EC52D9">
        <w:rPr>
          <w:rFonts w:eastAsia="Times New Roman" w:cs="Calibri"/>
          <w:bCs/>
          <w:lang w:eastAsia="pl-PL"/>
        </w:rPr>
        <w:t>Stryjeńskich w rejonie wjazdu do żłobka przy ul. Kazury.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bCs/>
          <w:lang w:eastAsia="pl-PL"/>
        </w:rPr>
      </w:pPr>
      <w:r w:rsidRPr="00EC52D9">
        <w:rPr>
          <w:rFonts w:eastAsia="Times New Roman" w:cs="Calibri"/>
          <w:bCs/>
          <w:lang w:eastAsia="pl-PL"/>
        </w:rPr>
        <w:t>Modernizacja budynku Szkoły Podstawowej nr 319 przy ul. Wokalnej - zmniejszenie planu zadania o 72.570 zł i przeniesienie środków na 2025 rok do zadania pn.: "Modernizacja budynku Szkoły Podstawowej nr 96 przy ul.</w:t>
      </w:r>
      <w:r>
        <w:rPr>
          <w:rFonts w:eastAsia="Times New Roman" w:cs="Calibri"/>
          <w:bCs/>
          <w:lang w:eastAsia="pl-PL"/>
        </w:rPr>
        <w:t xml:space="preserve"> </w:t>
      </w:r>
      <w:r w:rsidRPr="00EC52D9">
        <w:rPr>
          <w:rFonts w:eastAsia="Times New Roman" w:cs="Calibri"/>
          <w:bCs/>
          <w:lang w:eastAsia="pl-PL"/>
        </w:rPr>
        <w:t>Sarabandy 16/22", w związku z powstałymi oszczędnościami po udzielonych postępowaniach.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bCs/>
          <w:lang w:eastAsia="pl-PL"/>
        </w:rPr>
      </w:pPr>
      <w:r w:rsidRPr="00EC52D9">
        <w:rPr>
          <w:rFonts w:eastAsia="Times New Roman" w:cs="Calibri"/>
          <w:bCs/>
          <w:lang w:eastAsia="pl-PL"/>
        </w:rPr>
        <w:t>Modernizacja budynku Szkoły Podstawowej nr 96 przy ul. Sarabandy 16/22 - zmniejszenie planu zadania o kwotę 15.400 zł i przeniesienie środków na 2025 rok w związku z uzyskanymi oszczędnościami przy realizacji zadania w 2024 roku z przeznaczeniem na kontynuację dostosowania budynku do obowiązujących przepisów technicznych.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bCs/>
          <w:lang w:eastAsia="pl-PL"/>
        </w:rPr>
      </w:pPr>
      <w:r w:rsidRPr="00EC52D9">
        <w:rPr>
          <w:rFonts w:eastAsia="Times New Roman" w:cs="Calibri"/>
          <w:bCs/>
          <w:lang w:eastAsia="pl-PL"/>
        </w:rPr>
        <w:t xml:space="preserve">Modernizacja boiska w Szkole Podstawowej nr 96 przy ul. Sarabandy 16/22 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t>zmiana nazwy zadana na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bCs/>
          <w:lang w:eastAsia="pl-PL"/>
        </w:rPr>
      </w:pPr>
      <w:r w:rsidRPr="00EC52D9">
        <w:rPr>
          <w:rFonts w:eastAsia="Times New Roman" w:cs="Calibri"/>
          <w:bCs/>
          <w:lang w:eastAsia="pl-PL"/>
        </w:rPr>
        <w:t>Modernizacja boiska piłkarskiego wraz z bieżnią okrężną przy SP96 - zmiana nazwy zadania oraz zwiększenie planu o kwotę 273.800 zł w związku z otrzymaniem środków finansowych z Urzędu Marszałkowskiego na realizację zadania w ramach Mazowieckiego Instrumentu Wsparcia Infrastruktury Sportowej "Mazowsze dla sportu" - edycja 2024 (uchwała Zarządu Województwa Mazowieckiego nr 1031/24 z dnia 21 października 2024 r. z przeznaczeniem na modernizację boiska piłkarskiego wraz z bieżnią okrężną przy SP 96.</w:t>
      </w:r>
    </w:p>
    <w:p w:rsidR="00EC52D9" w:rsidRPr="00EC52D9" w:rsidRDefault="00EC52D9" w:rsidP="00EC52D9">
      <w:pPr>
        <w:spacing w:after="0" w:line="276" w:lineRule="auto"/>
        <w:rPr>
          <w:rFonts w:eastAsia="Times New Roman" w:cs="Calibri"/>
          <w:bCs/>
          <w:lang w:eastAsia="pl-PL"/>
        </w:rPr>
      </w:pPr>
      <w:r w:rsidRPr="00EC52D9">
        <w:rPr>
          <w:rFonts w:eastAsia="Times New Roman" w:cs="Calibri"/>
          <w:bCs/>
          <w:lang w:eastAsia="pl-PL"/>
        </w:rPr>
        <w:t>Zakupy inwestycyjne dla Ursynowskiego Centrum Sportu i Rekreacji - zwiększenie planu zadania o 115.050 zł z przeznaczeniem na zakup trzech podnośników basenowych dla osób z niepełnosprawnościami.</w:t>
      </w:r>
    </w:p>
    <w:p w:rsidR="00EC52D9" w:rsidRDefault="00EC52D9" w:rsidP="00EC52D9">
      <w:pPr>
        <w:spacing w:after="0" w:line="276" w:lineRule="auto"/>
        <w:rPr>
          <w:rFonts w:eastAsia="Times New Roman" w:cs="Calibri"/>
          <w:lang w:eastAsia="pl-PL"/>
        </w:rPr>
      </w:pPr>
      <w:r w:rsidRPr="00EC52D9">
        <w:rPr>
          <w:rFonts w:eastAsia="Times New Roman" w:cs="Calibri"/>
          <w:lang w:eastAsia="pl-PL"/>
        </w:rPr>
        <w:lastRenderedPageBreak/>
        <w:t>W wyniku dokonanych zmian kwota ogólna dochodów w planie na 2024 rok ulegnie zwiększeniu per saldo o 857.655 zł natomiast kwota wydatków (bieżących i majątkowych) ulegnie zwiększeniu o 620.164 zł. Różnica, tj. 237.491 zł wynika z ujęcia w planie dochodów 100% wpływów z dochodów z mienia i dochodów majątkowych (opłat rocznych za użytkowanie wieczyste, opłat za trwały zarząd, wpływów z tytułu odszkodowania za przejęte nieruchomości pod inwestycje celu publicznego, wpływy z opłaty jednorazowej za przekształcenie użytkowani</w:t>
      </w:r>
      <w:r w:rsidR="006138B7" w:rsidRPr="006138B7">
        <w:rPr>
          <w:rFonts w:eastAsia="Times New Roman" w:cs="Calibri"/>
          <w:lang w:eastAsia="pl-PL"/>
        </w:rPr>
        <w:t>a wieczystego w prawo własności</w:t>
      </w:r>
      <w:r w:rsidRPr="00EC52D9">
        <w:rPr>
          <w:rFonts w:eastAsia="Times New Roman" w:cs="Calibri"/>
          <w:lang w:eastAsia="pl-PL"/>
        </w:rPr>
        <w:t>) i wykazania po stronie wydatków 70% z tych kwot.</w:t>
      </w:r>
    </w:p>
    <w:p w:rsidR="00EC52D9" w:rsidRDefault="002F3324" w:rsidP="00EC52D9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>
        <w:rPr>
          <w:rFonts w:eastAsia="SimSun" w:cs="Calibri"/>
          <w:bCs/>
          <w:kern w:val="2"/>
          <w:lang w:eastAsia="hi-IN" w:bidi="hi-IN"/>
        </w:rPr>
        <w:t>Na zakończenie Burmistrz poprosił o pozytywną opinię dla zaproponowanych zmian.</w:t>
      </w:r>
    </w:p>
    <w:p w:rsidR="002F3324" w:rsidRPr="00EC52D9" w:rsidRDefault="002F3324" w:rsidP="00EC52D9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</w:p>
    <w:p w:rsidR="00D31E75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u w:val="single"/>
          <w:lang w:eastAsia="hi-IN" w:bidi="hi-IN"/>
        </w:rPr>
      </w:pPr>
      <w:r>
        <w:rPr>
          <w:rFonts w:eastAsia="SimSun" w:cs="Calibri"/>
          <w:kern w:val="2"/>
          <w:u w:val="single"/>
          <w:lang w:eastAsia="hi-IN" w:bidi="hi-IN"/>
        </w:rPr>
        <w:t xml:space="preserve">Opinie </w:t>
      </w:r>
      <w:r w:rsidRPr="00D318A2">
        <w:rPr>
          <w:rFonts w:eastAsia="SimSun" w:cs="Calibri"/>
          <w:kern w:val="2"/>
          <w:u w:val="single"/>
          <w:lang w:eastAsia="hi-IN" w:bidi="hi-IN"/>
        </w:rPr>
        <w:t>komisji:</w:t>
      </w:r>
    </w:p>
    <w:p w:rsid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Komisja</w:t>
      </w:r>
      <w:r>
        <w:rPr>
          <w:rFonts w:eastAsia="SimSun" w:cs="Calibri"/>
          <w:kern w:val="2"/>
          <w:lang w:eastAsia="hi-IN" w:bidi="hi-IN"/>
        </w:rPr>
        <w:t xml:space="preserve"> Budżetu i Finansów </w:t>
      </w:r>
      <w:r w:rsidRPr="00D318A2">
        <w:rPr>
          <w:rFonts w:eastAsia="SimSun" w:cs="Calibri"/>
          <w:kern w:val="2"/>
          <w:lang w:eastAsia="hi-IN" w:bidi="hi-IN"/>
        </w:rPr>
        <w:t>– opinia pozytywna.</w:t>
      </w:r>
    </w:p>
    <w:p w:rsid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Komisja Architektury, Mobilności, I</w:t>
      </w:r>
      <w:r w:rsidR="0089743F">
        <w:rPr>
          <w:rFonts w:eastAsia="SimSun" w:cs="Calibri"/>
          <w:kern w:val="2"/>
          <w:lang w:eastAsia="hi-IN" w:bidi="hi-IN"/>
        </w:rPr>
        <w:t xml:space="preserve">nwestycji i Ochrony Środowiska </w:t>
      </w:r>
      <w:r w:rsidR="0089743F" w:rsidRPr="00D318A2">
        <w:rPr>
          <w:rFonts w:eastAsia="SimSun" w:cs="Calibri"/>
          <w:kern w:val="2"/>
          <w:lang w:eastAsia="hi-IN" w:bidi="hi-IN"/>
        </w:rPr>
        <w:t>– opinia pozytywna.</w:t>
      </w:r>
      <w:r w:rsidR="0089743F" w:rsidRPr="00D318A2">
        <w:rPr>
          <w:rFonts w:eastAsia="SimSun" w:cs="Calibri"/>
          <w:kern w:val="2"/>
          <w:lang w:eastAsia="hi-IN" w:bidi="hi-IN"/>
        </w:rPr>
        <w:tab/>
      </w:r>
    </w:p>
    <w:p w:rsid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Komisja Edukacji i Sportu – opinia pozytywna.</w:t>
      </w:r>
    </w:p>
    <w:p w:rsid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Komisja Zdrowia, Spr</w:t>
      </w:r>
      <w:r w:rsidR="0089743F">
        <w:rPr>
          <w:rFonts w:eastAsia="SimSun" w:cs="Calibri"/>
          <w:kern w:val="2"/>
          <w:lang w:eastAsia="hi-IN" w:bidi="hi-IN"/>
        </w:rPr>
        <w:t xml:space="preserve">aw Społecznych i Bezpieczeństwa </w:t>
      </w:r>
      <w:r w:rsidR="0089743F" w:rsidRPr="00D318A2">
        <w:rPr>
          <w:rFonts w:eastAsia="SimSun" w:cs="Calibri"/>
          <w:kern w:val="2"/>
          <w:lang w:eastAsia="hi-IN" w:bidi="hi-IN"/>
        </w:rPr>
        <w:t>– opinia pozytywna.</w:t>
      </w:r>
      <w:r w:rsidR="0089743F" w:rsidRPr="00D318A2">
        <w:rPr>
          <w:rFonts w:eastAsia="SimSun" w:cs="Calibri"/>
          <w:kern w:val="2"/>
          <w:lang w:eastAsia="hi-IN" w:bidi="hi-IN"/>
        </w:rPr>
        <w:tab/>
      </w:r>
    </w:p>
    <w:p w:rsidR="009F4E06" w:rsidRDefault="009F4E06" w:rsidP="009F4E06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Komisja Przed</w:t>
      </w:r>
      <w:r w:rsidR="0089743F">
        <w:rPr>
          <w:rFonts w:eastAsia="SimSun" w:cs="Calibri"/>
          <w:kern w:val="2"/>
          <w:lang w:eastAsia="hi-IN" w:bidi="hi-IN"/>
        </w:rPr>
        <w:t xml:space="preserve">siębiorczości i Kultury </w:t>
      </w:r>
      <w:r w:rsidR="0089743F" w:rsidRPr="00D318A2">
        <w:rPr>
          <w:rFonts w:eastAsia="SimSun" w:cs="Calibri"/>
          <w:kern w:val="2"/>
          <w:lang w:eastAsia="hi-IN" w:bidi="hi-IN"/>
        </w:rPr>
        <w:t>– opinia pozytywna.</w:t>
      </w:r>
      <w:r w:rsidR="0089743F" w:rsidRPr="00D318A2">
        <w:rPr>
          <w:rFonts w:eastAsia="SimSun" w:cs="Calibri"/>
          <w:kern w:val="2"/>
          <w:lang w:eastAsia="hi-IN" w:bidi="hi-IN"/>
        </w:rPr>
        <w:tab/>
      </w:r>
    </w:p>
    <w:p w:rsidR="009F4E06" w:rsidRPr="00D318A2" w:rsidRDefault="0089743F" w:rsidP="009F4E06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 xml:space="preserve">Komisja Zielonego Ursynowa </w:t>
      </w:r>
      <w:r w:rsidRPr="00D318A2">
        <w:rPr>
          <w:rFonts w:eastAsia="SimSun" w:cs="Calibri"/>
          <w:kern w:val="2"/>
          <w:lang w:eastAsia="hi-IN" w:bidi="hi-IN"/>
        </w:rPr>
        <w:t>– opinia pozytywna.</w:t>
      </w:r>
      <w:r w:rsidRPr="00D318A2">
        <w:rPr>
          <w:rFonts w:eastAsia="SimSun" w:cs="Calibri"/>
          <w:kern w:val="2"/>
          <w:lang w:eastAsia="hi-IN" w:bidi="hi-IN"/>
        </w:rPr>
        <w:tab/>
      </w:r>
    </w:p>
    <w:p w:rsidR="009F4E06" w:rsidRPr="00D318A2" w:rsidRDefault="009F4E06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u w:val="single"/>
          <w:lang w:eastAsia="hi-IN" w:bidi="hi-IN"/>
        </w:rPr>
      </w:pPr>
    </w:p>
    <w:p w:rsidR="00D31E75" w:rsidRPr="00D318A2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u w:val="single"/>
          <w:lang w:eastAsia="hi-IN" w:bidi="hi-IN"/>
        </w:rPr>
      </w:pPr>
      <w:r w:rsidRPr="00D318A2">
        <w:rPr>
          <w:rFonts w:eastAsia="SimSun" w:cs="Calibri"/>
          <w:kern w:val="2"/>
          <w:u w:val="single"/>
          <w:lang w:eastAsia="hi-IN" w:bidi="hi-IN"/>
        </w:rPr>
        <w:t>Stanowiska Klubów Radnych:</w:t>
      </w:r>
    </w:p>
    <w:p w:rsidR="00D31E75" w:rsidRPr="00D318A2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Klub Radnych</w:t>
      </w:r>
      <w:r w:rsidRPr="00D318A2">
        <w:rPr>
          <w:rFonts w:eastAsia="SimSun" w:cs="Calibri"/>
          <w:bCs/>
          <w:kern w:val="2"/>
          <w:lang w:eastAsia="hi-IN" w:bidi="hi-IN"/>
        </w:rPr>
        <w:t xml:space="preserve"> Koalicji </w:t>
      </w:r>
      <w:r w:rsidRPr="00D318A2">
        <w:rPr>
          <w:rFonts w:eastAsia="SimSun" w:cs="Calibri"/>
          <w:kern w:val="2"/>
          <w:lang w:eastAsia="hi-IN" w:bidi="hi-IN"/>
        </w:rPr>
        <w:t>Obywatelskiej – opinia pozytywna.</w:t>
      </w:r>
      <w:r w:rsidRPr="00D318A2">
        <w:rPr>
          <w:rFonts w:eastAsia="SimSun" w:cs="Calibri"/>
          <w:kern w:val="2"/>
          <w:lang w:eastAsia="hi-IN" w:bidi="hi-IN"/>
        </w:rPr>
        <w:tab/>
      </w:r>
    </w:p>
    <w:p w:rsidR="00D31E75" w:rsidRPr="00D318A2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Klub Radnych PiS – opinia pozytywna.</w:t>
      </w:r>
      <w:r w:rsidRPr="00D318A2">
        <w:rPr>
          <w:rFonts w:eastAsia="SimSun" w:cs="Calibri"/>
          <w:kern w:val="2"/>
          <w:lang w:eastAsia="hi-IN" w:bidi="hi-IN"/>
        </w:rPr>
        <w:tab/>
      </w:r>
    </w:p>
    <w:p w:rsidR="00D31E75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 xml:space="preserve">Klub Radnych Projekt Ursynów – </w:t>
      </w:r>
      <w:r>
        <w:rPr>
          <w:rFonts w:eastAsia="SimSun" w:cs="Calibri"/>
          <w:kern w:val="2"/>
          <w:lang w:eastAsia="hi-IN" w:bidi="hi-IN"/>
        </w:rPr>
        <w:t>wypowie się w głosowaniu.</w:t>
      </w:r>
    </w:p>
    <w:p w:rsidR="00D31E75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</w:p>
    <w:p w:rsidR="00612392" w:rsidRDefault="006138B7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C33C5D">
        <w:rPr>
          <w:rFonts w:eastAsia="SimSun" w:cs="Calibri"/>
          <w:kern w:val="2"/>
          <w:lang w:eastAsia="hi-IN" w:bidi="hi-IN"/>
        </w:rPr>
        <w:t>Radny</w:t>
      </w:r>
      <w:r w:rsidRPr="006138B7">
        <w:rPr>
          <w:rFonts w:eastAsia="SimSun" w:cs="Calibri"/>
          <w:b/>
          <w:kern w:val="2"/>
          <w:lang w:eastAsia="hi-IN" w:bidi="hi-IN"/>
        </w:rPr>
        <w:t xml:space="preserve"> Mateusz Rojewski</w:t>
      </w:r>
      <w:r>
        <w:rPr>
          <w:rFonts w:eastAsia="SimSun" w:cs="Calibri"/>
          <w:b/>
          <w:kern w:val="2"/>
          <w:lang w:eastAsia="hi-IN" w:bidi="hi-IN"/>
        </w:rPr>
        <w:t xml:space="preserve"> </w:t>
      </w:r>
      <w:r w:rsidR="00612392">
        <w:rPr>
          <w:rFonts w:eastAsia="SimSun" w:cs="Calibri"/>
          <w:kern w:val="2"/>
          <w:lang w:eastAsia="hi-IN" w:bidi="hi-IN"/>
        </w:rPr>
        <w:t>– zapytał, czy w związku z planowanymi zwiększeniami budżetowymi, byłaby szansa na wydłużenie</w:t>
      </w:r>
      <w:r w:rsidR="004B582D">
        <w:rPr>
          <w:rFonts w:eastAsia="SimSun" w:cs="Calibri"/>
          <w:kern w:val="2"/>
          <w:lang w:eastAsia="hi-IN" w:bidi="hi-IN"/>
        </w:rPr>
        <w:t xml:space="preserve"> godzin otwarcia pływalni UCSiR</w:t>
      </w:r>
      <w:r w:rsidR="00612392">
        <w:rPr>
          <w:rFonts w:eastAsia="SimSun" w:cs="Calibri"/>
          <w:kern w:val="2"/>
          <w:lang w:eastAsia="hi-IN" w:bidi="hi-IN"/>
        </w:rPr>
        <w:t xml:space="preserve"> o 1 godzinę zegarową –</w:t>
      </w:r>
      <w:r w:rsidR="00C41B12">
        <w:rPr>
          <w:rFonts w:eastAsia="SimSun" w:cs="Calibri"/>
          <w:kern w:val="2"/>
          <w:lang w:eastAsia="hi-IN" w:bidi="hi-IN"/>
        </w:rPr>
        <w:t xml:space="preserve"> w dni robocze</w:t>
      </w:r>
      <w:r w:rsidR="00612392">
        <w:rPr>
          <w:rFonts w:eastAsia="SimSun" w:cs="Calibri"/>
          <w:kern w:val="2"/>
          <w:lang w:eastAsia="hi-IN" w:bidi="hi-IN"/>
        </w:rPr>
        <w:t xml:space="preserve"> tak</w:t>
      </w:r>
      <w:r w:rsidR="00C41B12">
        <w:rPr>
          <w:rFonts w:eastAsia="SimSun" w:cs="Calibri"/>
          <w:kern w:val="2"/>
          <w:lang w:eastAsia="hi-IN" w:bidi="hi-IN"/>
        </w:rPr>
        <w:t>,</w:t>
      </w:r>
      <w:r w:rsidR="00612392">
        <w:rPr>
          <w:rFonts w:eastAsia="SimSun" w:cs="Calibri"/>
          <w:kern w:val="2"/>
          <w:lang w:eastAsia="hi-IN" w:bidi="hi-IN"/>
        </w:rPr>
        <w:t xml:space="preserve"> jak jest w niektórych, innych dzielnicach m.st. Warszawy i jaki byłby tego koszt.</w:t>
      </w:r>
    </w:p>
    <w:p w:rsidR="001C0299" w:rsidRDefault="001C0299" w:rsidP="00D31E75">
      <w:pPr>
        <w:widowControl w:val="0"/>
        <w:suppressAutoHyphens/>
        <w:spacing w:after="0" w:line="300" w:lineRule="auto"/>
        <w:rPr>
          <w:rFonts w:eastAsia="SimSun" w:cs="Calibri"/>
          <w:b/>
          <w:kern w:val="2"/>
          <w:lang w:eastAsia="hi-IN" w:bidi="hi-IN"/>
        </w:rPr>
      </w:pPr>
    </w:p>
    <w:p w:rsidR="00F97D24" w:rsidRDefault="001C0299" w:rsidP="00D31E75">
      <w:pPr>
        <w:widowControl w:val="0"/>
        <w:suppressAutoHyphens/>
        <w:spacing w:after="0" w:line="300" w:lineRule="auto"/>
        <w:rPr>
          <w:rFonts w:eastAsia="Times New Roman" w:cs="Calibri"/>
          <w:lang w:eastAsia="pl-PL"/>
        </w:rPr>
      </w:pPr>
      <w:r w:rsidRPr="00C33C5D">
        <w:rPr>
          <w:rFonts w:eastAsia="SimSun" w:cs="Calibri"/>
          <w:kern w:val="2"/>
          <w:lang w:eastAsia="hi-IN" w:bidi="hi-IN"/>
        </w:rPr>
        <w:t xml:space="preserve">Radny </w:t>
      </w:r>
      <w:r w:rsidRPr="001C0299">
        <w:rPr>
          <w:rFonts w:eastAsia="SimSun" w:cs="Calibri"/>
          <w:b/>
          <w:kern w:val="2"/>
          <w:lang w:eastAsia="hi-IN" w:bidi="hi-IN"/>
        </w:rPr>
        <w:t>Piotr Antosiuk</w:t>
      </w:r>
      <w:r>
        <w:rPr>
          <w:rFonts w:eastAsia="SimSun" w:cs="Calibri"/>
          <w:b/>
          <w:kern w:val="2"/>
          <w:lang w:eastAsia="hi-IN" w:bidi="hi-IN"/>
        </w:rPr>
        <w:t xml:space="preserve"> </w:t>
      </w:r>
      <w:r w:rsidR="00DE2408">
        <w:rPr>
          <w:rFonts w:eastAsia="SimSun" w:cs="Calibri"/>
          <w:kern w:val="2"/>
          <w:lang w:eastAsia="hi-IN" w:bidi="hi-IN"/>
        </w:rPr>
        <w:t>zwrócił uwagę na zapis w sferze V edukacja</w:t>
      </w:r>
      <w:r w:rsidR="00F97D24">
        <w:rPr>
          <w:rFonts w:eastAsia="SimSun" w:cs="Calibri"/>
          <w:kern w:val="2"/>
          <w:lang w:eastAsia="hi-IN" w:bidi="hi-IN"/>
        </w:rPr>
        <w:t>, gdzie</w:t>
      </w:r>
      <w:r w:rsidR="00DE2408">
        <w:rPr>
          <w:rFonts w:eastAsia="SimSun" w:cs="Calibri"/>
          <w:kern w:val="2"/>
          <w:lang w:eastAsia="hi-IN" w:bidi="hi-IN"/>
        </w:rPr>
        <w:t xml:space="preserve"> </w:t>
      </w:r>
      <w:r w:rsidR="00F97D24">
        <w:rPr>
          <w:rFonts w:eastAsia="SimSun" w:cs="Calibri"/>
          <w:kern w:val="2"/>
          <w:lang w:eastAsia="hi-IN" w:bidi="hi-IN"/>
        </w:rPr>
        <w:t xml:space="preserve">wyszczególnia się </w:t>
      </w:r>
      <w:r w:rsidR="00F97D24">
        <w:rPr>
          <w:rFonts w:eastAsia="Times New Roman" w:cs="Calibri"/>
          <w:lang w:eastAsia="pl-PL"/>
        </w:rPr>
        <w:t>zwiększenie wydatków do kwotę</w:t>
      </w:r>
      <w:r w:rsidR="00F97D24" w:rsidRPr="00EC52D9">
        <w:rPr>
          <w:rFonts w:eastAsia="Times New Roman" w:cs="Calibri"/>
          <w:lang w:eastAsia="pl-PL"/>
        </w:rPr>
        <w:t xml:space="preserve"> 1.560.000 zł z przeznaczeniem na dotacje dla placówek niepublicznych</w:t>
      </w:r>
      <w:r w:rsidR="00F97D24">
        <w:rPr>
          <w:rFonts w:eastAsia="Times New Roman" w:cs="Calibri"/>
          <w:lang w:eastAsia="pl-PL"/>
        </w:rPr>
        <w:t>. Poprosił o podanie większych szczegółów w tym zakresie, czy jest to np. związane ze zwiększeniem liczby uczniów.</w:t>
      </w:r>
    </w:p>
    <w:p w:rsidR="00540B83" w:rsidRDefault="00540B83" w:rsidP="00D31E75">
      <w:pPr>
        <w:widowControl w:val="0"/>
        <w:suppressAutoHyphens/>
        <w:spacing w:after="0" w:line="300" w:lineRule="auto"/>
        <w:rPr>
          <w:rFonts w:eastAsia="Times New Roman" w:cs="Calibri"/>
          <w:lang w:eastAsia="pl-PL"/>
        </w:rPr>
      </w:pPr>
    </w:p>
    <w:p w:rsidR="00540B83" w:rsidRDefault="00540B83" w:rsidP="00D31E75">
      <w:pPr>
        <w:widowControl w:val="0"/>
        <w:suppressAutoHyphens/>
        <w:spacing w:after="0" w:line="300" w:lineRule="auto"/>
        <w:rPr>
          <w:rFonts w:eastAsia="Times New Roman" w:cs="Calibri"/>
          <w:lang w:eastAsia="pl-PL"/>
        </w:rPr>
      </w:pPr>
      <w:r w:rsidRPr="00540B83">
        <w:rPr>
          <w:rFonts w:eastAsia="Times New Roman" w:cs="Calibri"/>
          <w:b/>
          <w:lang w:eastAsia="pl-PL"/>
        </w:rPr>
        <w:t>Radny Antoni Pomianowski</w:t>
      </w:r>
      <w:r>
        <w:rPr>
          <w:rFonts w:eastAsia="Times New Roman" w:cs="Calibri"/>
          <w:lang w:eastAsia="pl-PL"/>
        </w:rPr>
        <w:t xml:space="preserve"> – zadał poniższe pytania</w:t>
      </w:r>
      <w:r w:rsidR="00FD6401">
        <w:rPr>
          <w:rFonts w:eastAsia="Times New Roman" w:cs="Calibri"/>
          <w:lang w:eastAsia="pl-PL"/>
        </w:rPr>
        <w:t xml:space="preserve"> w następujących kwestiach</w:t>
      </w:r>
      <w:r>
        <w:rPr>
          <w:rFonts w:eastAsia="Times New Roman" w:cs="Calibri"/>
          <w:lang w:eastAsia="pl-PL"/>
        </w:rPr>
        <w:t>:</w:t>
      </w:r>
    </w:p>
    <w:p w:rsidR="00540B83" w:rsidRDefault="00540B83" w:rsidP="00540B83">
      <w:pPr>
        <w:pStyle w:val="Akapitzlist"/>
        <w:widowControl w:val="0"/>
        <w:numPr>
          <w:ilvl w:val="0"/>
          <w:numId w:val="9"/>
        </w:numPr>
        <w:suppressAutoHyphens/>
        <w:spacing w:after="0" w:line="30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 co i z jakiego tytułu </w:t>
      </w:r>
      <w:r w:rsidR="00154890">
        <w:rPr>
          <w:rFonts w:eastAsia="Times New Roman" w:cs="Calibri"/>
          <w:lang w:eastAsia="pl-PL"/>
        </w:rPr>
        <w:t>są</w:t>
      </w:r>
      <w:r>
        <w:rPr>
          <w:rFonts w:eastAsia="Times New Roman" w:cs="Calibri"/>
          <w:lang w:eastAsia="pl-PL"/>
        </w:rPr>
        <w:t xml:space="preserve"> odszkodowania </w:t>
      </w:r>
      <w:r w:rsidRPr="00EC52D9">
        <w:rPr>
          <w:rFonts w:eastAsia="Times New Roman" w:cs="Calibri"/>
          <w:lang w:eastAsia="pl-PL"/>
        </w:rPr>
        <w:t>z GDDKiA</w:t>
      </w:r>
      <w:r w:rsidR="00B63F76">
        <w:rPr>
          <w:rFonts w:eastAsia="Times New Roman" w:cs="Calibri"/>
          <w:lang w:eastAsia="pl-PL"/>
        </w:rPr>
        <w:t>,</w:t>
      </w:r>
    </w:p>
    <w:p w:rsidR="00154890" w:rsidRPr="00154890" w:rsidRDefault="00154890" w:rsidP="00154890">
      <w:pPr>
        <w:pStyle w:val="Akapitzlist"/>
        <w:numPr>
          <w:ilvl w:val="0"/>
          <w:numId w:val="9"/>
        </w:numPr>
        <w:spacing w:after="0" w:line="276" w:lineRule="auto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dlaczego w</w:t>
      </w:r>
      <w:r w:rsidRPr="00154890">
        <w:rPr>
          <w:rFonts w:eastAsia="Times New Roman" w:cs="Calibri"/>
          <w:bCs/>
          <w:lang w:eastAsia="pl-PL"/>
        </w:rPr>
        <w:t xml:space="preserve"> sferze III GOSPODARKA KOMUNALNA I OCHRONA ŚRODOWISKA</w:t>
      </w:r>
    </w:p>
    <w:p w:rsidR="00154890" w:rsidRPr="00154890" w:rsidRDefault="00154890" w:rsidP="00154890">
      <w:pPr>
        <w:pStyle w:val="Akapitzlist"/>
        <w:spacing w:after="0" w:line="276" w:lineRule="auto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lang w:eastAsia="pl-PL"/>
        </w:rPr>
        <w:t>nie ma przeniesienia środków na przyszły rok, a zamiast tego jest z</w:t>
      </w:r>
      <w:r w:rsidRPr="00154890">
        <w:rPr>
          <w:rFonts w:eastAsia="Times New Roman" w:cs="Calibri"/>
          <w:lang w:eastAsia="pl-PL"/>
        </w:rPr>
        <w:t xml:space="preserve">mniejszenie planu wydatków o kwotę w wysokości 1.060.337 zł </w:t>
      </w:r>
      <w:r w:rsidR="00FD6401">
        <w:rPr>
          <w:rFonts w:eastAsia="Times New Roman" w:cs="Calibri"/>
          <w:lang w:eastAsia="pl-PL"/>
        </w:rPr>
        <w:t xml:space="preserve">(z jakich zadań środki te są zdejmowane, czy jest to kwestia oszczędności, czy może rezygnacji z jakiś zadań) </w:t>
      </w:r>
      <w:r w:rsidRPr="00154890">
        <w:rPr>
          <w:rFonts w:eastAsia="Times New Roman" w:cs="Calibri"/>
          <w:lang w:eastAsia="pl-PL"/>
        </w:rPr>
        <w:t>i przeniesienie środków do innych sfer.</w:t>
      </w:r>
    </w:p>
    <w:p w:rsidR="00FD6401" w:rsidRPr="00FD6401" w:rsidRDefault="00FD6401" w:rsidP="00FD6401">
      <w:pPr>
        <w:pStyle w:val="Akapitzlist"/>
        <w:numPr>
          <w:ilvl w:val="0"/>
          <w:numId w:val="9"/>
        </w:numPr>
        <w:spacing w:after="0" w:line="276" w:lineRule="auto"/>
        <w:rPr>
          <w:rFonts w:eastAsia="Times New Roman" w:cs="Calibri"/>
          <w:bCs/>
          <w:lang w:eastAsia="pl-PL"/>
        </w:rPr>
      </w:pPr>
      <w:r w:rsidRPr="00FD6401">
        <w:rPr>
          <w:rFonts w:eastAsia="Times New Roman" w:cs="Calibri"/>
          <w:bCs/>
          <w:lang w:eastAsia="pl-PL"/>
        </w:rPr>
        <w:t xml:space="preserve">W sferze X </w:t>
      </w:r>
    </w:p>
    <w:p w:rsidR="009D3D08" w:rsidRPr="009D3D08" w:rsidRDefault="00FD6401" w:rsidP="009D3D08">
      <w:pPr>
        <w:pStyle w:val="Akapitzlist"/>
        <w:spacing w:after="0" w:line="276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</w:t>
      </w:r>
      <w:r w:rsidRPr="00FD6401">
        <w:rPr>
          <w:rFonts w:eastAsia="Times New Roman" w:cs="Calibri"/>
          <w:lang w:eastAsia="pl-PL"/>
        </w:rPr>
        <w:t>rzeniesienia między zadaniami i działami klasyfikacji budżetowej kwoty 3.164 zł oraz zwiększenia planu do kwoty ogółem 485.000 zł z przeznaczeniem m.in. na zakup sprzętu komputerowego i licencji</w:t>
      </w:r>
      <w:r w:rsidR="009D3D08">
        <w:rPr>
          <w:rFonts w:eastAsia="Times New Roman" w:cs="Calibri"/>
          <w:lang w:eastAsia="pl-PL"/>
        </w:rPr>
        <w:t xml:space="preserve"> – czy jest to jakaś planowa wymiana, z czego to wynika,</w:t>
      </w:r>
    </w:p>
    <w:p w:rsidR="00540B83" w:rsidRPr="009D3D08" w:rsidRDefault="009D3D08" w:rsidP="009D3D08">
      <w:pPr>
        <w:pStyle w:val="Akapitzlist"/>
        <w:numPr>
          <w:ilvl w:val="0"/>
          <w:numId w:val="9"/>
        </w:numPr>
        <w:spacing w:after="0" w:line="276" w:lineRule="auto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lastRenderedPageBreak/>
        <w:t>zakupów inwestycyjnych</w:t>
      </w:r>
      <w:r w:rsidRPr="009D3D08">
        <w:rPr>
          <w:rFonts w:eastAsia="Times New Roman" w:cs="Calibri"/>
          <w:bCs/>
          <w:lang w:eastAsia="pl-PL"/>
        </w:rPr>
        <w:t xml:space="preserve"> dla Ursynowskiego Centrum Sportu i Rekreacji </w:t>
      </w:r>
      <w:r>
        <w:rPr>
          <w:rFonts w:eastAsia="Times New Roman" w:cs="Calibri"/>
          <w:bCs/>
          <w:lang w:eastAsia="pl-PL"/>
        </w:rPr>
        <w:t>–</w:t>
      </w:r>
      <w:r w:rsidRPr="009D3D08">
        <w:rPr>
          <w:rFonts w:eastAsia="Times New Roman" w:cs="Calibri"/>
          <w:bCs/>
          <w:lang w:eastAsia="pl-PL"/>
        </w:rPr>
        <w:t xml:space="preserve"> </w:t>
      </w:r>
      <w:r>
        <w:rPr>
          <w:rFonts w:eastAsia="Times New Roman" w:cs="Calibri"/>
          <w:bCs/>
          <w:lang w:eastAsia="pl-PL"/>
        </w:rPr>
        <w:t>tj. zwiększenia</w:t>
      </w:r>
      <w:r w:rsidRPr="009D3D08">
        <w:rPr>
          <w:rFonts w:eastAsia="Times New Roman" w:cs="Calibri"/>
          <w:bCs/>
          <w:lang w:eastAsia="pl-PL"/>
        </w:rPr>
        <w:t xml:space="preserve"> planu zadania o 115.050 zł z przeznaczeniem na zakup trzech podnośników basenowych d</w:t>
      </w:r>
      <w:r>
        <w:rPr>
          <w:rFonts w:eastAsia="Times New Roman" w:cs="Calibri"/>
          <w:bCs/>
          <w:lang w:eastAsia="pl-PL"/>
        </w:rPr>
        <w:t>la osób z niepełnosprawnościami – czy dotyczy to jednego podnośnika dla każdej z trzech pływalni, czy może 3 podnośników dla jednej pływalni.</w:t>
      </w:r>
    </w:p>
    <w:p w:rsidR="00540B83" w:rsidRDefault="00540B83" w:rsidP="00D31E75">
      <w:pPr>
        <w:widowControl w:val="0"/>
        <w:suppressAutoHyphens/>
        <w:spacing w:after="0" w:line="300" w:lineRule="auto"/>
        <w:rPr>
          <w:rFonts w:eastAsia="Times New Roman" w:cs="Calibri"/>
          <w:lang w:eastAsia="pl-PL"/>
        </w:rPr>
      </w:pPr>
    </w:p>
    <w:p w:rsidR="00F97D24" w:rsidRDefault="00F97D24" w:rsidP="00D31E75">
      <w:pPr>
        <w:widowControl w:val="0"/>
        <w:suppressAutoHyphens/>
        <w:spacing w:after="0" w:line="30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W odpowiedzi, Burmistrz </w:t>
      </w:r>
      <w:r w:rsidR="009D3D08" w:rsidRPr="009D3D08">
        <w:rPr>
          <w:rFonts w:eastAsia="Times New Roman" w:cs="Calibri"/>
          <w:b/>
          <w:lang w:eastAsia="pl-PL"/>
        </w:rPr>
        <w:t>Robert Kempa</w:t>
      </w:r>
      <w:r w:rsidR="009D3D08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udzielił następujących informacji</w:t>
      </w:r>
      <w:r w:rsidR="009D3D08">
        <w:rPr>
          <w:rFonts w:eastAsia="Times New Roman" w:cs="Calibri"/>
          <w:lang w:eastAsia="pl-PL"/>
        </w:rPr>
        <w:t>:</w:t>
      </w:r>
    </w:p>
    <w:p w:rsidR="00F0504D" w:rsidRDefault="00F0504D" w:rsidP="009D3D08">
      <w:pPr>
        <w:pStyle w:val="Akapitzlist"/>
        <w:widowControl w:val="0"/>
        <w:numPr>
          <w:ilvl w:val="0"/>
          <w:numId w:val="10"/>
        </w:numPr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F0504D">
        <w:rPr>
          <w:rFonts w:eastAsia="SimSun" w:cs="Calibri"/>
          <w:kern w:val="2"/>
          <w:lang w:eastAsia="hi-IN" w:bidi="hi-IN"/>
        </w:rPr>
        <w:t xml:space="preserve">na temat </w:t>
      </w:r>
      <w:r>
        <w:rPr>
          <w:rFonts w:eastAsia="SimSun" w:cs="Calibri"/>
          <w:kern w:val="2"/>
          <w:lang w:eastAsia="hi-IN" w:bidi="hi-IN"/>
        </w:rPr>
        <w:t>podziału ilości podnośników do poszczególnych pływalni – nie posiada informacji w tym zakresie;</w:t>
      </w:r>
    </w:p>
    <w:p w:rsidR="009D3D08" w:rsidRDefault="00F0504D" w:rsidP="00F0504D">
      <w:pPr>
        <w:pStyle w:val="Akapitzlist"/>
        <w:widowControl w:val="0"/>
        <w:numPr>
          <w:ilvl w:val="0"/>
          <w:numId w:val="10"/>
        </w:numPr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 xml:space="preserve">przygotowując projekt budżetu w sierpniu ubiegłego roku, Wydział Ochrony Środowiska przewidywał – </w:t>
      </w:r>
      <w:r w:rsidRPr="00F0504D">
        <w:rPr>
          <w:rFonts w:eastAsia="SimSun" w:cs="Calibri"/>
          <w:kern w:val="2"/>
          <w:lang w:eastAsia="hi-IN" w:bidi="hi-IN"/>
        </w:rPr>
        <w:t xml:space="preserve">na poszczególnych zadaniach (przed ogłoszeniem postepowań przetargowych) </w:t>
      </w:r>
      <w:r>
        <w:rPr>
          <w:rFonts w:eastAsia="SimSun" w:cs="Calibri"/>
          <w:kern w:val="2"/>
          <w:lang w:eastAsia="hi-IN" w:bidi="hi-IN"/>
        </w:rPr>
        <w:t xml:space="preserve">większy budżet, który okazał się niepotrzebny (np. </w:t>
      </w:r>
      <w:r w:rsidR="00B63F76">
        <w:rPr>
          <w:rFonts w:eastAsia="SimSun" w:cs="Calibri"/>
          <w:kern w:val="2"/>
          <w:lang w:eastAsia="hi-IN" w:bidi="hi-IN"/>
        </w:rPr>
        <w:t>dotyczy</w:t>
      </w:r>
      <w:r w:rsidR="004D65B4">
        <w:rPr>
          <w:rFonts w:eastAsia="SimSun" w:cs="Calibri"/>
          <w:kern w:val="2"/>
          <w:lang w:eastAsia="hi-IN" w:bidi="hi-IN"/>
        </w:rPr>
        <w:t xml:space="preserve"> </w:t>
      </w:r>
      <w:r w:rsidR="00B63F76">
        <w:rPr>
          <w:rFonts w:eastAsia="SimSun" w:cs="Calibri"/>
          <w:kern w:val="2"/>
          <w:lang w:eastAsia="hi-IN" w:bidi="hi-IN"/>
        </w:rPr>
        <w:t xml:space="preserve">to m.in. </w:t>
      </w:r>
      <w:r w:rsidR="004D65B4">
        <w:rPr>
          <w:rFonts w:eastAsia="SimSun" w:cs="Calibri"/>
          <w:kern w:val="2"/>
          <w:lang w:eastAsia="hi-IN" w:bidi="hi-IN"/>
        </w:rPr>
        <w:t xml:space="preserve">umów </w:t>
      </w:r>
      <w:r>
        <w:rPr>
          <w:rFonts w:eastAsia="SimSun" w:cs="Calibri"/>
          <w:kern w:val="2"/>
          <w:lang w:eastAsia="hi-IN" w:bidi="hi-IN"/>
        </w:rPr>
        <w:t>zimowego oczyszczania ulic, gdzie oszczędność wyniosła ponad 200 tys. zł)</w:t>
      </w:r>
      <w:r w:rsidR="004D65B4">
        <w:rPr>
          <w:rFonts w:eastAsia="SimSun" w:cs="Calibri"/>
          <w:kern w:val="2"/>
          <w:lang w:eastAsia="hi-IN" w:bidi="hi-IN"/>
        </w:rPr>
        <w:t xml:space="preserve">, </w:t>
      </w:r>
      <w:r w:rsidR="00B63F76">
        <w:rPr>
          <w:rFonts w:eastAsia="SimSun" w:cs="Calibri"/>
          <w:kern w:val="2"/>
          <w:lang w:eastAsia="hi-IN" w:bidi="hi-IN"/>
        </w:rPr>
        <w:t xml:space="preserve">czy też </w:t>
      </w:r>
      <w:r w:rsidR="004D65B4">
        <w:rPr>
          <w:rFonts w:eastAsia="SimSun" w:cs="Calibri"/>
          <w:kern w:val="2"/>
          <w:lang w:eastAsia="hi-IN" w:bidi="hi-IN"/>
        </w:rPr>
        <w:t>opróżniania koszy ulicznych, utrzymania parków);</w:t>
      </w:r>
    </w:p>
    <w:p w:rsidR="004D65B4" w:rsidRDefault="004D65B4" w:rsidP="00F0504D">
      <w:pPr>
        <w:pStyle w:val="Akapitzlist"/>
        <w:widowControl w:val="0"/>
        <w:numPr>
          <w:ilvl w:val="0"/>
          <w:numId w:val="10"/>
        </w:numPr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w budżecie na 2025 r. zostały przewidziane środki na zakup różnego rodzaju serwisów i licencji zewnętrznych;</w:t>
      </w:r>
    </w:p>
    <w:p w:rsidR="004D65B4" w:rsidRPr="004D65B4" w:rsidRDefault="004D65B4" w:rsidP="00F0504D">
      <w:pPr>
        <w:pStyle w:val="Akapitzlist"/>
        <w:widowControl w:val="0"/>
        <w:numPr>
          <w:ilvl w:val="0"/>
          <w:numId w:val="10"/>
        </w:numPr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>
        <w:rPr>
          <w:rFonts w:eastAsia="Times New Roman" w:cs="Calibri"/>
          <w:lang w:eastAsia="pl-PL"/>
        </w:rPr>
        <w:t xml:space="preserve">odnośnie pytania dotyczącego odszkodowania </w:t>
      </w:r>
      <w:r w:rsidRPr="00EC52D9">
        <w:rPr>
          <w:rFonts w:eastAsia="Times New Roman" w:cs="Calibri"/>
          <w:lang w:eastAsia="pl-PL"/>
        </w:rPr>
        <w:t>z GDDKiA</w:t>
      </w:r>
      <w:r>
        <w:rPr>
          <w:rFonts w:eastAsia="Times New Roman" w:cs="Calibri"/>
          <w:lang w:eastAsia="pl-PL"/>
        </w:rPr>
        <w:t xml:space="preserve"> – jest to z tytułu wywłaszczenia nieruchomości pod budowę drogi S2;</w:t>
      </w:r>
    </w:p>
    <w:p w:rsidR="007F54AF" w:rsidRPr="007F54AF" w:rsidRDefault="007F54AF" w:rsidP="00F0504D">
      <w:pPr>
        <w:pStyle w:val="Akapitzlist"/>
        <w:widowControl w:val="0"/>
        <w:numPr>
          <w:ilvl w:val="0"/>
          <w:numId w:val="10"/>
        </w:numPr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>
        <w:rPr>
          <w:rFonts w:eastAsia="Times New Roman" w:cs="Calibri"/>
          <w:lang w:eastAsia="pl-PL"/>
        </w:rPr>
        <w:t xml:space="preserve">zwiększenie środków na </w:t>
      </w:r>
      <w:r w:rsidR="004D65B4">
        <w:rPr>
          <w:rFonts w:eastAsia="Times New Roman" w:cs="Calibri"/>
          <w:lang w:eastAsia="pl-PL"/>
        </w:rPr>
        <w:t>dotacje dla niepublicznych placówek oświatowych</w:t>
      </w:r>
      <w:r>
        <w:rPr>
          <w:rFonts w:eastAsia="Times New Roman" w:cs="Calibri"/>
          <w:lang w:eastAsia="pl-PL"/>
        </w:rPr>
        <w:t>,</w:t>
      </w:r>
      <w:r w:rsidR="004D65B4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dotyczą aktualizowanej liczby uczniów w danych placówkach w nowym roku szkolnym, ok. połowy października;</w:t>
      </w:r>
    </w:p>
    <w:p w:rsidR="004D65B4" w:rsidRPr="00F0504D" w:rsidRDefault="007F54AF" w:rsidP="00F0504D">
      <w:pPr>
        <w:pStyle w:val="Akapitzlist"/>
        <w:widowControl w:val="0"/>
        <w:numPr>
          <w:ilvl w:val="0"/>
          <w:numId w:val="10"/>
        </w:numPr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>
        <w:rPr>
          <w:rFonts w:eastAsia="Times New Roman" w:cs="Calibri"/>
          <w:lang w:eastAsia="pl-PL"/>
        </w:rPr>
        <w:t xml:space="preserve">w omawianym projekcie uchwały, Zarząd Dzielnicy – nie przedstawił propozycji przedstawionej przez radnego M. Rojewskiego, dot. </w:t>
      </w:r>
      <w:r>
        <w:rPr>
          <w:rFonts w:eastAsia="SimSun" w:cs="Calibri"/>
          <w:kern w:val="2"/>
          <w:lang w:eastAsia="hi-IN" w:bidi="hi-IN"/>
        </w:rPr>
        <w:t>wydłużenia godzin otwarcia pływalni UCSiR.</w:t>
      </w:r>
    </w:p>
    <w:p w:rsidR="002F3324" w:rsidRDefault="002F3324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</w:p>
    <w:p w:rsidR="006138B7" w:rsidRPr="002F3324" w:rsidRDefault="004D65B4" w:rsidP="00D31E75">
      <w:pPr>
        <w:widowControl w:val="0"/>
        <w:suppressAutoHyphens/>
        <w:spacing w:after="0" w:line="300" w:lineRule="auto"/>
        <w:rPr>
          <w:rFonts w:eastAsia="SimSun" w:cs="Calibri"/>
          <w:b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Więcej osób chętnych do dyskusji – nie było.</w:t>
      </w:r>
    </w:p>
    <w:p w:rsidR="00D31E75" w:rsidRPr="00D318A2" w:rsidRDefault="004D65B4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4D65B4">
        <w:rPr>
          <w:rFonts w:eastAsia="SimSun" w:cs="Calibri"/>
          <w:kern w:val="2"/>
          <w:lang w:eastAsia="hi-IN" w:bidi="hi-IN"/>
        </w:rPr>
        <w:t>Następnie,</w:t>
      </w:r>
      <w:r>
        <w:rPr>
          <w:rFonts w:eastAsia="SimSun" w:cs="Calibri"/>
          <w:b/>
          <w:kern w:val="2"/>
          <w:lang w:eastAsia="hi-IN" w:bidi="hi-IN"/>
        </w:rPr>
        <w:t xml:space="preserve"> </w:t>
      </w:r>
      <w:r w:rsidR="00D31E75" w:rsidRPr="00D318A2">
        <w:rPr>
          <w:rFonts w:eastAsia="SimSun" w:cs="Calibri"/>
          <w:b/>
          <w:kern w:val="2"/>
          <w:lang w:eastAsia="hi-IN" w:bidi="hi-IN"/>
        </w:rPr>
        <w:t>Przewodnicząca</w:t>
      </w:r>
      <w:r w:rsidR="00D31E75" w:rsidRPr="00D318A2">
        <w:rPr>
          <w:rFonts w:eastAsia="SimSun" w:cs="Calibri"/>
          <w:kern w:val="2"/>
          <w:lang w:eastAsia="hi-IN" w:bidi="hi-IN"/>
        </w:rPr>
        <w:t xml:space="preserve"> poddała pod głosowanie uchwałę, której projekt zost</w:t>
      </w:r>
      <w:r w:rsidR="00B63F76">
        <w:rPr>
          <w:rFonts w:eastAsia="SimSun" w:cs="Calibri"/>
          <w:kern w:val="2"/>
          <w:lang w:eastAsia="hi-IN" w:bidi="hi-IN"/>
        </w:rPr>
        <w:t>ał przedstawiony na Druku Nr 60</w:t>
      </w:r>
      <w:r w:rsidR="00D31E75">
        <w:rPr>
          <w:rFonts w:eastAsia="SimSun" w:cs="Calibri"/>
          <w:kern w:val="2"/>
          <w:lang w:eastAsia="hi-IN" w:bidi="hi-IN"/>
        </w:rPr>
        <w:t>.</w:t>
      </w:r>
    </w:p>
    <w:p w:rsidR="00D31E75" w:rsidRPr="00D318A2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Wynik głosowania przedstawia się następująco:</w:t>
      </w:r>
    </w:p>
    <w:p w:rsidR="00D31E75" w:rsidRPr="00D318A2" w:rsidRDefault="00D31E75" w:rsidP="00D31E75">
      <w:pPr>
        <w:widowControl w:val="0"/>
        <w:suppressAutoHyphens/>
        <w:spacing w:after="0" w:line="300" w:lineRule="auto"/>
        <w:jc w:val="center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w głosowaniu oddano 24 głosy, w tym:</w:t>
      </w:r>
    </w:p>
    <w:p w:rsidR="00D31E75" w:rsidRPr="00D318A2" w:rsidRDefault="00D31E75" w:rsidP="00D31E75">
      <w:pPr>
        <w:widowControl w:val="0"/>
        <w:suppressAutoHyphens/>
        <w:spacing w:after="0" w:line="300" w:lineRule="auto"/>
        <w:jc w:val="center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za – 24 głosy,</w:t>
      </w:r>
      <w:r w:rsidRPr="00D318A2">
        <w:rPr>
          <w:rFonts w:eastAsia="SimSun" w:cs="Calibri"/>
          <w:kern w:val="2"/>
          <w:lang w:eastAsia="hi-IN" w:bidi="hi-IN"/>
        </w:rPr>
        <w:br/>
        <w:t>przeciw – 0 głosów,</w:t>
      </w:r>
      <w:r w:rsidRPr="00D318A2">
        <w:rPr>
          <w:rFonts w:eastAsia="SimSun" w:cs="Calibri"/>
          <w:kern w:val="2"/>
          <w:lang w:eastAsia="hi-IN" w:bidi="hi-IN"/>
        </w:rPr>
        <w:br/>
        <w:t>wstrzymujący się – 0 głosów.</w:t>
      </w:r>
    </w:p>
    <w:p w:rsidR="00D31E75" w:rsidRPr="00EC52D9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 xml:space="preserve">Przewodnicząca poinformowała, że Rada Dzielnicy Ursynów m.st. Warszawy, podjęła uchwałę w sprawie </w:t>
      </w:r>
      <w:r w:rsidR="00EC52D9" w:rsidRPr="00EC52D9">
        <w:rPr>
          <w:rFonts w:eastAsia="SimSun" w:cs="Calibri"/>
          <w:kern w:val="2"/>
          <w:lang w:eastAsia="hi-IN" w:bidi="hi-IN"/>
        </w:rPr>
        <w:t>wyrażenia opinii o zmianach w Załączniku Dzielnicowym do budżetu m.st. Warszawy na 2024 r, zaproponowanych przez Zarząd Dzielnicy Ursynów m.st. Warszawy w Uchwale nr 188/2024 z dnia 13 listopada 2024 r.</w:t>
      </w:r>
    </w:p>
    <w:p w:rsidR="00D31E75" w:rsidRDefault="00D31E75" w:rsidP="00D31E75">
      <w:pPr>
        <w:widowControl w:val="0"/>
        <w:suppressAutoHyphens/>
        <w:spacing w:after="120" w:line="300" w:lineRule="auto"/>
        <w:rPr>
          <w:rFonts w:eastAsia="SimSun" w:cs="Calibri"/>
          <w:b/>
          <w:kern w:val="2"/>
          <w:lang w:eastAsia="hi-IN" w:bidi="hi-IN"/>
        </w:rPr>
      </w:pPr>
      <w:r w:rsidRPr="00D318A2">
        <w:rPr>
          <w:rFonts w:eastAsia="SimSun" w:cs="Calibri"/>
          <w:b/>
          <w:kern w:val="2"/>
          <w:lang w:eastAsia="hi-IN" w:bidi="hi-IN"/>
        </w:rPr>
        <w:t xml:space="preserve">Po zarejestrowaniu uchwała otrzymała numer </w:t>
      </w:r>
      <w:r w:rsidR="00EC52D9">
        <w:rPr>
          <w:rFonts w:eastAsia="SimSun" w:cs="Calibri"/>
          <w:b/>
          <w:kern w:val="2"/>
          <w:lang w:eastAsia="hi-IN" w:bidi="hi-IN"/>
        </w:rPr>
        <w:t>IX/56</w:t>
      </w:r>
      <w:r w:rsidRPr="00D318A2">
        <w:rPr>
          <w:rFonts w:eastAsia="SimSun" w:cs="Calibri"/>
          <w:b/>
          <w:kern w:val="2"/>
          <w:lang w:eastAsia="hi-IN" w:bidi="hi-IN"/>
        </w:rPr>
        <w:t xml:space="preserve">/2024. </w:t>
      </w:r>
    </w:p>
    <w:p w:rsidR="00D31E75" w:rsidRDefault="00D31E75" w:rsidP="00D318A2">
      <w:pPr>
        <w:widowControl w:val="0"/>
        <w:suppressAutoHyphens/>
        <w:spacing w:after="120" w:line="300" w:lineRule="auto"/>
        <w:rPr>
          <w:rFonts w:eastAsia="SimSun" w:cs="Calibri"/>
          <w:b/>
          <w:kern w:val="2"/>
          <w:lang w:eastAsia="hi-IN" w:bidi="hi-IN"/>
        </w:rPr>
      </w:pPr>
      <w:r>
        <w:rPr>
          <w:rFonts w:eastAsia="SimSun" w:cs="Calibri"/>
          <w:b/>
          <w:kern w:val="2"/>
          <w:lang w:eastAsia="hi-IN" w:bidi="hi-IN"/>
        </w:rPr>
        <w:t>Ad 6</w:t>
      </w:r>
    </w:p>
    <w:p w:rsidR="00D31E75" w:rsidRDefault="00D31E75" w:rsidP="00D318A2">
      <w:pPr>
        <w:widowControl w:val="0"/>
        <w:suppressAutoHyphens/>
        <w:spacing w:after="120" w:line="300" w:lineRule="auto"/>
        <w:rPr>
          <w:rFonts w:eastAsia="SimSun" w:cs="Calibri"/>
          <w:b/>
          <w:kern w:val="2"/>
          <w:lang w:eastAsia="hi-IN" w:bidi="hi-IN"/>
        </w:rPr>
      </w:pPr>
      <w:r w:rsidRPr="00D31E75">
        <w:rPr>
          <w:rFonts w:eastAsia="SimSun" w:cs="Calibri"/>
          <w:b/>
          <w:kern w:val="2"/>
          <w:lang w:eastAsia="hi-IN" w:bidi="hi-IN"/>
        </w:rPr>
        <w:t>Rozpatrzenie projektu uchwały Rady Dzielnicy Ursynów m.st. Warszawy w sprawie nadania nazwy obiektowi miejskiemu w Dzielnicy Ursynów m.st. Warszawy (Skwer R. Weigla). Druk nr 59</w:t>
      </w:r>
    </w:p>
    <w:p w:rsidR="002F3324" w:rsidRDefault="00D31E75" w:rsidP="002F3324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>
        <w:rPr>
          <w:rFonts w:eastAsia="SimSun" w:cs="Calibri"/>
          <w:b/>
          <w:kern w:val="2"/>
          <w:lang w:eastAsia="hi-IN" w:bidi="hi-IN"/>
        </w:rPr>
        <w:t xml:space="preserve">Klaudiusz Ostrowski </w:t>
      </w:r>
      <w:r w:rsidRPr="00D31E75">
        <w:rPr>
          <w:rFonts w:eastAsia="SimSun" w:cs="Calibri"/>
          <w:kern w:val="2"/>
          <w:lang w:eastAsia="hi-IN" w:bidi="hi-IN"/>
        </w:rPr>
        <w:t>Zastępca Burmistrza</w:t>
      </w:r>
      <w:r w:rsidRPr="00FD0B3D">
        <w:rPr>
          <w:rFonts w:eastAsia="SimSun" w:cs="Calibri"/>
          <w:kern w:val="2"/>
          <w:lang w:eastAsia="hi-IN" w:bidi="hi-IN"/>
        </w:rPr>
        <w:t xml:space="preserve"> Dzielnicy Ursynów m.st. Warszawy </w:t>
      </w:r>
      <w:r w:rsidRPr="00E000B2">
        <w:rPr>
          <w:rFonts w:eastAsia="SimSun" w:cs="Calibri"/>
          <w:kern w:val="2"/>
          <w:lang w:eastAsia="hi-IN" w:bidi="hi-IN"/>
        </w:rPr>
        <w:t>p</w:t>
      </w:r>
      <w:r w:rsidRPr="00FD0B3D">
        <w:rPr>
          <w:rFonts w:eastAsia="SimSun" w:cs="Calibri"/>
          <w:bCs/>
          <w:kern w:val="2"/>
          <w:lang w:eastAsia="hi-IN" w:bidi="hi-IN"/>
        </w:rPr>
        <w:t>oinformował, że</w:t>
      </w:r>
      <w:r w:rsidRPr="004910F4">
        <w:rPr>
          <w:rFonts w:eastAsia="SimSun" w:cs="Calibri"/>
          <w:bCs/>
          <w:kern w:val="2"/>
          <w:lang w:eastAsia="hi-IN" w:bidi="hi-IN"/>
        </w:rPr>
        <w:t xml:space="preserve"> </w:t>
      </w:r>
      <w:r w:rsidR="002F3324">
        <w:rPr>
          <w:rFonts w:eastAsia="SimSun" w:cs="Calibri"/>
          <w:bCs/>
          <w:kern w:val="2"/>
          <w:lang w:eastAsia="hi-IN" w:bidi="hi-IN"/>
        </w:rPr>
        <w:lastRenderedPageBreak/>
        <w:t>p</w:t>
      </w:r>
      <w:r w:rsidR="002F3324" w:rsidRPr="002F3324">
        <w:rPr>
          <w:rFonts w:eastAsia="SimSun" w:cs="Calibri"/>
          <w:bCs/>
          <w:kern w:val="2"/>
          <w:lang w:eastAsia="hi-IN" w:bidi="hi-IN"/>
        </w:rPr>
        <w:t>rzedłożony do zaopiniowania projekt uchwały Rady m.st. Warszawy w sprawie nadania nazwy obiektowi miejskiemu w Dzielnicy Ursynów m.st. Warszawy jest realizacją wniosku grupy 16 radnych Rady m.st. Warszawy o upamiętnienie Rudolfa Weigla, zoologa, bakteriologa, anatoma w nazwie skweru zlokalizowanego przed wejściem na teren Warszawskiego Szpitala Południowego.</w:t>
      </w:r>
    </w:p>
    <w:p w:rsidR="002F3324" w:rsidRPr="002F3324" w:rsidRDefault="002F3324" w:rsidP="002F3324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>
        <w:rPr>
          <w:rFonts w:eastAsia="SimSun" w:cs="Calibri"/>
          <w:bCs/>
          <w:kern w:val="2"/>
          <w:lang w:eastAsia="hi-IN" w:bidi="hi-IN"/>
        </w:rPr>
        <w:t xml:space="preserve">Biografia </w:t>
      </w:r>
      <w:r w:rsidRPr="002F3324">
        <w:rPr>
          <w:rFonts w:eastAsia="SimSun" w:cs="Calibri"/>
          <w:bCs/>
          <w:kern w:val="2"/>
          <w:lang w:eastAsia="hi-IN" w:bidi="hi-IN"/>
        </w:rPr>
        <w:t>Rudolfa Weigla</w:t>
      </w:r>
      <w:r>
        <w:rPr>
          <w:rFonts w:eastAsia="SimSun" w:cs="Calibri"/>
          <w:bCs/>
          <w:kern w:val="2"/>
          <w:lang w:eastAsia="hi-IN" w:bidi="hi-IN"/>
        </w:rPr>
        <w:t>, znajduje się w uzasadnieniu do projektu uchwały.</w:t>
      </w:r>
    </w:p>
    <w:p w:rsidR="002F3324" w:rsidRPr="002F3324" w:rsidRDefault="002F3324" w:rsidP="002F3324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2F3324">
        <w:rPr>
          <w:rFonts w:eastAsia="SimSun" w:cs="Calibri"/>
          <w:bCs/>
          <w:kern w:val="2"/>
          <w:lang w:eastAsia="hi-IN" w:bidi="hi-IN"/>
        </w:rPr>
        <w:t>Uchwała wywołuje skutki finansowe dla m.st. Warszawy w wysokości 10 200,00 zł. Jest to koszt instalacji tablic z nazwą ww. obiektu miejskiego. Środki finansowe na realizację przedsięwzięcia zapewni Zarząd Dróg Miejskich w ramach zadań realizowanych przez Wydział Miejskiego Systemu Informacji.</w:t>
      </w:r>
    </w:p>
    <w:p w:rsidR="00D31E75" w:rsidRPr="002F3324" w:rsidRDefault="002F3324" w:rsidP="00D31E75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>
        <w:rPr>
          <w:rFonts w:eastAsia="SimSun" w:cs="Calibri"/>
          <w:bCs/>
          <w:kern w:val="2"/>
          <w:lang w:eastAsia="hi-IN" w:bidi="hi-IN"/>
        </w:rPr>
        <w:t>Na zakończenie, Burmistrz popr</w:t>
      </w:r>
      <w:r w:rsidR="00B63F76">
        <w:rPr>
          <w:rFonts w:eastAsia="SimSun" w:cs="Calibri"/>
          <w:bCs/>
          <w:kern w:val="2"/>
          <w:lang w:eastAsia="hi-IN" w:bidi="hi-IN"/>
        </w:rPr>
        <w:t>osił o pozytywne zaopiniowanie</w:t>
      </w:r>
      <w:r>
        <w:rPr>
          <w:rFonts w:eastAsia="SimSun" w:cs="Calibri"/>
          <w:bCs/>
          <w:kern w:val="2"/>
          <w:lang w:eastAsia="hi-IN" w:bidi="hi-IN"/>
        </w:rPr>
        <w:t xml:space="preserve"> uchwały.</w:t>
      </w:r>
    </w:p>
    <w:p w:rsidR="00D31E75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u w:val="single"/>
          <w:lang w:eastAsia="hi-IN" w:bidi="hi-IN"/>
        </w:rPr>
      </w:pPr>
    </w:p>
    <w:p w:rsidR="00D31E75" w:rsidRPr="00D318A2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u w:val="single"/>
          <w:lang w:eastAsia="hi-IN" w:bidi="hi-IN"/>
        </w:rPr>
      </w:pPr>
      <w:r>
        <w:rPr>
          <w:rFonts w:eastAsia="SimSun" w:cs="Calibri"/>
          <w:kern w:val="2"/>
          <w:u w:val="single"/>
          <w:lang w:eastAsia="hi-IN" w:bidi="hi-IN"/>
        </w:rPr>
        <w:t xml:space="preserve">Opinie </w:t>
      </w:r>
      <w:r w:rsidRPr="00D318A2">
        <w:rPr>
          <w:rFonts w:eastAsia="SimSun" w:cs="Calibri"/>
          <w:kern w:val="2"/>
          <w:u w:val="single"/>
          <w:lang w:eastAsia="hi-IN" w:bidi="hi-IN"/>
        </w:rPr>
        <w:t>komisji:</w:t>
      </w:r>
    </w:p>
    <w:p w:rsidR="00D31E75" w:rsidRPr="00D318A2" w:rsidRDefault="00D31E75" w:rsidP="009F4E06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Komisja</w:t>
      </w:r>
      <w:r w:rsidR="00CD6DDD">
        <w:rPr>
          <w:rFonts w:eastAsia="SimSun" w:cs="Calibri"/>
          <w:kern w:val="2"/>
          <w:lang w:eastAsia="hi-IN" w:bidi="hi-IN"/>
        </w:rPr>
        <w:t xml:space="preserve"> Przedsiębiorczości i</w:t>
      </w:r>
      <w:r w:rsidR="002F3324">
        <w:rPr>
          <w:rFonts w:eastAsia="SimSun" w:cs="Calibri"/>
          <w:kern w:val="2"/>
          <w:lang w:eastAsia="hi-IN" w:bidi="hi-IN"/>
        </w:rPr>
        <w:t xml:space="preserve"> Kultury </w:t>
      </w:r>
      <w:r w:rsidR="002F3324" w:rsidRPr="00D318A2">
        <w:rPr>
          <w:rFonts w:eastAsia="SimSun" w:cs="Calibri"/>
          <w:kern w:val="2"/>
          <w:lang w:eastAsia="hi-IN" w:bidi="hi-IN"/>
        </w:rPr>
        <w:t>– opinia pozytywna.</w:t>
      </w:r>
      <w:r w:rsidR="002F3324" w:rsidRPr="00D318A2">
        <w:rPr>
          <w:rFonts w:eastAsia="SimSun" w:cs="Calibri"/>
          <w:kern w:val="2"/>
          <w:lang w:eastAsia="hi-IN" w:bidi="hi-IN"/>
        </w:rPr>
        <w:tab/>
      </w:r>
    </w:p>
    <w:p w:rsidR="00D31E75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u w:val="single"/>
          <w:lang w:eastAsia="hi-IN" w:bidi="hi-IN"/>
        </w:rPr>
      </w:pPr>
    </w:p>
    <w:p w:rsidR="00D31E75" w:rsidRPr="00D318A2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u w:val="single"/>
          <w:lang w:eastAsia="hi-IN" w:bidi="hi-IN"/>
        </w:rPr>
      </w:pPr>
      <w:r w:rsidRPr="00D318A2">
        <w:rPr>
          <w:rFonts w:eastAsia="SimSun" w:cs="Calibri"/>
          <w:kern w:val="2"/>
          <w:u w:val="single"/>
          <w:lang w:eastAsia="hi-IN" w:bidi="hi-IN"/>
        </w:rPr>
        <w:t>Stanowiska Klubów Radnych:</w:t>
      </w:r>
    </w:p>
    <w:p w:rsidR="00D31E75" w:rsidRPr="00D318A2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Klub Radnych</w:t>
      </w:r>
      <w:r w:rsidRPr="00D318A2">
        <w:rPr>
          <w:rFonts w:eastAsia="SimSun" w:cs="Calibri"/>
          <w:bCs/>
          <w:kern w:val="2"/>
          <w:lang w:eastAsia="hi-IN" w:bidi="hi-IN"/>
        </w:rPr>
        <w:t xml:space="preserve"> Koalicji </w:t>
      </w:r>
      <w:r w:rsidRPr="00D318A2">
        <w:rPr>
          <w:rFonts w:eastAsia="SimSun" w:cs="Calibri"/>
          <w:kern w:val="2"/>
          <w:lang w:eastAsia="hi-IN" w:bidi="hi-IN"/>
        </w:rPr>
        <w:t>Obywatelskiej – opinia pozytywna.</w:t>
      </w:r>
      <w:r w:rsidRPr="00D318A2">
        <w:rPr>
          <w:rFonts w:eastAsia="SimSun" w:cs="Calibri"/>
          <w:kern w:val="2"/>
          <w:lang w:eastAsia="hi-IN" w:bidi="hi-IN"/>
        </w:rPr>
        <w:tab/>
      </w:r>
    </w:p>
    <w:p w:rsidR="00D31E75" w:rsidRPr="00D318A2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Klub Radnych PiS – opinia pozytywna.</w:t>
      </w:r>
      <w:r w:rsidRPr="00D318A2">
        <w:rPr>
          <w:rFonts w:eastAsia="SimSun" w:cs="Calibri"/>
          <w:kern w:val="2"/>
          <w:lang w:eastAsia="hi-IN" w:bidi="hi-IN"/>
        </w:rPr>
        <w:tab/>
      </w:r>
    </w:p>
    <w:p w:rsidR="00D31E75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 xml:space="preserve">Klub Radnych Projekt Ursynów – </w:t>
      </w:r>
      <w:r w:rsidR="003C3A69" w:rsidRPr="00D318A2">
        <w:rPr>
          <w:rFonts w:eastAsia="SimSun" w:cs="Calibri"/>
          <w:kern w:val="2"/>
          <w:lang w:eastAsia="hi-IN" w:bidi="hi-IN"/>
        </w:rPr>
        <w:t>opinia pozytywna.</w:t>
      </w:r>
    </w:p>
    <w:p w:rsidR="0089743F" w:rsidRDefault="0089743F" w:rsidP="00D31E75">
      <w:pPr>
        <w:widowControl w:val="0"/>
        <w:suppressAutoHyphens/>
        <w:spacing w:after="0" w:line="300" w:lineRule="auto"/>
        <w:rPr>
          <w:rFonts w:eastAsia="Times New Roman" w:cs="Calibri"/>
          <w:b/>
          <w:lang w:eastAsia="pl-PL"/>
        </w:rPr>
      </w:pPr>
    </w:p>
    <w:p w:rsidR="00D31E75" w:rsidRDefault="0089743F" w:rsidP="00D31E75">
      <w:pPr>
        <w:widowControl w:val="0"/>
        <w:suppressAutoHyphens/>
        <w:spacing w:after="0" w:line="300" w:lineRule="auto"/>
        <w:rPr>
          <w:rFonts w:eastAsia="Times New Roman" w:cs="Calibri"/>
          <w:lang w:eastAsia="pl-PL"/>
        </w:rPr>
      </w:pPr>
      <w:r w:rsidRPr="00C33C5D">
        <w:rPr>
          <w:rFonts w:eastAsia="Times New Roman" w:cs="Calibri"/>
          <w:lang w:eastAsia="pl-PL"/>
        </w:rPr>
        <w:t>Radny</w:t>
      </w:r>
      <w:r w:rsidRPr="00540B83">
        <w:rPr>
          <w:rFonts w:eastAsia="Times New Roman" w:cs="Calibri"/>
          <w:b/>
          <w:lang w:eastAsia="pl-PL"/>
        </w:rPr>
        <w:t xml:space="preserve"> Antoni Pomianowski</w:t>
      </w:r>
      <w:r>
        <w:rPr>
          <w:rFonts w:eastAsia="Times New Roman" w:cs="Calibri"/>
          <w:b/>
          <w:lang w:eastAsia="pl-PL"/>
        </w:rPr>
        <w:t xml:space="preserve"> </w:t>
      </w:r>
      <w:r w:rsidRPr="0089743F">
        <w:rPr>
          <w:rFonts w:eastAsia="Times New Roman" w:cs="Calibri"/>
          <w:lang w:eastAsia="pl-PL"/>
        </w:rPr>
        <w:t>wyraził pozytywną opinię dla przedstawionego projektu uchwały</w:t>
      </w:r>
      <w:r>
        <w:rPr>
          <w:rFonts w:eastAsia="Times New Roman" w:cs="Calibri"/>
          <w:lang w:eastAsia="pl-PL"/>
        </w:rPr>
        <w:t xml:space="preserve"> i zapytał, kto wyszedł z inicjatywą upamiętnienia naukowca.</w:t>
      </w:r>
    </w:p>
    <w:p w:rsidR="0089743F" w:rsidRDefault="0089743F" w:rsidP="00D31E75">
      <w:pPr>
        <w:widowControl w:val="0"/>
        <w:suppressAutoHyphens/>
        <w:spacing w:after="0" w:line="300" w:lineRule="auto"/>
        <w:rPr>
          <w:rFonts w:eastAsia="Times New Roman" w:cs="Calibri"/>
          <w:lang w:eastAsia="pl-PL"/>
        </w:rPr>
      </w:pPr>
    </w:p>
    <w:p w:rsidR="0089743F" w:rsidRPr="00D318A2" w:rsidRDefault="0089743F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>
        <w:rPr>
          <w:rFonts w:eastAsia="Times New Roman" w:cs="Calibri"/>
          <w:lang w:eastAsia="pl-PL"/>
        </w:rPr>
        <w:t xml:space="preserve">W odpowiedzi </w:t>
      </w:r>
      <w:r w:rsidRPr="0089743F">
        <w:rPr>
          <w:rFonts w:eastAsia="Times New Roman" w:cs="Calibri"/>
          <w:b/>
          <w:lang w:eastAsia="pl-PL"/>
        </w:rPr>
        <w:t>Przewodnicząca</w:t>
      </w:r>
      <w:r>
        <w:rPr>
          <w:rFonts w:eastAsia="Times New Roman" w:cs="Calibri"/>
          <w:lang w:eastAsia="pl-PL"/>
        </w:rPr>
        <w:t xml:space="preserve"> stwierdziła, że informacja ta znajduje się w uzasadnieniu do projektu uchwały.</w:t>
      </w:r>
    </w:p>
    <w:p w:rsidR="0089743F" w:rsidRDefault="0089743F" w:rsidP="00D31E75">
      <w:pPr>
        <w:spacing w:after="0" w:line="259" w:lineRule="auto"/>
        <w:rPr>
          <w:rFonts w:eastAsia="SimSun" w:cs="Calibri"/>
          <w:kern w:val="2"/>
          <w:lang w:eastAsia="hi-IN" w:bidi="hi-IN"/>
        </w:rPr>
      </w:pPr>
    </w:p>
    <w:p w:rsidR="00D31E75" w:rsidRPr="00D318A2" w:rsidRDefault="00D31E75" w:rsidP="00D31E75">
      <w:pPr>
        <w:spacing w:after="0" w:line="259" w:lineRule="auto"/>
        <w:rPr>
          <w:rFonts w:asciiTheme="minorHAnsi" w:eastAsia="SimSun" w:hAnsiTheme="minorHAnsi" w:cs="Calibri"/>
          <w:bCs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 xml:space="preserve">Dyskusji nad przedstawionym projektem </w:t>
      </w:r>
      <w:r w:rsidRPr="00D318A2">
        <w:rPr>
          <w:rFonts w:eastAsia="SimSun" w:cs="Calibri"/>
          <w:kern w:val="2"/>
          <w:lang w:eastAsia="hi-IN" w:bidi="hi-IN"/>
        </w:rPr>
        <w:t>uchwał</w:t>
      </w:r>
      <w:r>
        <w:rPr>
          <w:rFonts w:eastAsia="SimSun" w:cs="Calibri"/>
          <w:kern w:val="2"/>
          <w:lang w:eastAsia="hi-IN" w:bidi="hi-IN"/>
        </w:rPr>
        <w:t>y</w:t>
      </w:r>
      <w:r w:rsidRPr="00D318A2">
        <w:rPr>
          <w:rFonts w:eastAsia="SimSun" w:cs="Calibri"/>
          <w:kern w:val="2"/>
          <w:lang w:eastAsia="hi-IN" w:bidi="hi-IN"/>
        </w:rPr>
        <w:t xml:space="preserve"> – nie było.</w:t>
      </w:r>
    </w:p>
    <w:p w:rsidR="00D31E75" w:rsidRPr="00D318A2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b/>
          <w:kern w:val="2"/>
          <w:lang w:eastAsia="hi-IN" w:bidi="hi-IN"/>
        </w:rPr>
        <w:t>Przewodnicząca</w:t>
      </w:r>
      <w:r w:rsidRPr="00D318A2">
        <w:rPr>
          <w:rFonts w:eastAsia="SimSun" w:cs="Calibri"/>
          <w:kern w:val="2"/>
          <w:lang w:eastAsia="hi-IN" w:bidi="hi-IN"/>
        </w:rPr>
        <w:t xml:space="preserve"> poddała pod głosowanie uchwałę, której projekt zost</w:t>
      </w:r>
      <w:r w:rsidR="00B63F76">
        <w:rPr>
          <w:rFonts w:eastAsia="SimSun" w:cs="Calibri"/>
          <w:kern w:val="2"/>
          <w:lang w:eastAsia="hi-IN" w:bidi="hi-IN"/>
        </w:rPr>
        <w:t>ał przedstawiony na Druku Nr 59</w:t>
      </w:r>
      <w:r>
        <w:rPr>
          <w:rFonts w:eastAsia="SimSun" w:cs="Calibri"/>
          <w:kern w:val="2"/>
          <w:lang w:eastAsia="hi-IN" w:bidi="hi-IN"/>
        </w:rPr>
        <w:t>.</w:t>
      </w:r>
    </w:p>
    <w:p w:rsidR="00D31E75" w:rsidRPr="00D318A2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Wynik głosowania przedstawia się następująco:</w:t>
      </w:r>
    </w:p>
    <w:p w:rsidR="00D31E75" w:rsidRPr="00D318A2" w:rsidRDefault="00D31E75" w:rsidP="00D31E75">
      <w:pPr>
        <w:widowControl w:val="0"/>
        <w:suppressAutoHyphens/>
        <w:spacing w:after="0" w:line="300" w:lineRule="auto"/>
        <w:jc w:val="center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w głosowaniu oddano 24 głosy, w tym:</w:t>
      </w:r>
    </w:p>
    <w:p w:rsidR="00D31E75" w:rsidRPr="00D318A2" w:rsidRDefault="00D31E75" w:rsidP="00D31E75">
      <w:pPr>
        <w:widowControl w:val="0"/>
        <w:suppressAutoHyphens/>
        <w:spacing w:after="0" w:line="300" w:lineRule="auto"/>
        <w:jc w:val="center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za – 24 głosy,</w:t>
      </w:r>
      <w:r w:rsidRPr="00D318A2">
        <w:rPr>
          <w:rFonts w:eastAsia="SimSun" w:cs="Calibri"/>
          <w:kern w:val="2"/>
          <w:lang w:eastAsia="hi-IN" w:bidi="hi-IN"/>
        </w:rPr>
        <w:br/>
        <w:t>przeciw – 0 głosów,</w:t>
      </w:r>
      <w:r w:rsidRPr="00D318A2">
        <w:rPr>
          <w:rFonts w:eastAsia="SimSun" w:cs="Calibri"/>
          <w:kern w:val="2"/>
          <w:lang w:eastAsia="hi-IN" w:bidi="hi-IN"/>
        </w:rPr>
        <w:br/>
        <w:t>wstrzymujący się – 0 głosów.</w:t>
      </w:r>
    </w:p>
    <w:p w:rsidR="00D31E75" w:rsidRPr="00EC52D9" w:rsidRDefault="00D31E75" w:rsidP="00D31E75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 xml:space="preserve">Przewodnicząca poinformowała, że Rada Dzielnicy Ursynów m.st. Warszawy, podjęła uchwałę w sprawie </w:t>
      </w:r>
      <w:r w:rsidR="00EC52D9" w:rsidRPr="00EC52D9">
        <w:rPr>
          <w:rFonts w:eastAsia="SimSun" w:cs="Calibri"/>
          <w:kern w:val="2"/>
          <w:lang w:eastAsia="hi-IN" w:bidi="hi-IN"/>
        </w:rPr>
        <w:t>nadania nazwy obiektowi miejskiemu w Dzielnicy Ursynów m.st. Warszawy (Skwer R. Weigla).</w:t>
      </w:r>
    </w:p>
    <w:p w:rsidR="00D31E75" w:rsidRDefault="00D31E75" w:rsidP="00D318A2">
      <w:pPr>
        <w:widowControl w:val="0"/>
        <w:suppressAutoHyphens/>
        <w:spacing w:after="120" w:line="300" w:lineRule="auto"/>
        <w:rPr>
          <w:rFonts w:eastAsia="SimSun" w:cs="Calibri"/>
          <w:b/>
          <w:kern w:val="2"/>
          <w:lang w:eastAsia="hi-IN" w:bidi="hi-IN"/>
        </w:rPr>
      </w:pPr>
      <w:r w:rsidRPr="00D318A2">
        <w:rPr>
          <w:rFonts w:eastAsia="SimSun" w:cs="Calibri"/>
          <w:b/>
          <w:kern w:val="2"/>
          <w:lang w:eastAsia="hi-IN" w:bidi="hi-IN"/>
        </w:rPr>
        <w:t xml:space="preserve">Po zarejestrowaniu uchwała otrzymała numer </w:t>
      </w:r>
      <w:r w:rsidR="006138B7">
        <w:rPr>
          <w:rFonts w:eastAsia="SimSun" w:cs="Calibri"/>
          <w:b/>
          <w:kern w:val="2"/>
          <w:lang w:eastAsia="hi-IN" w:bidi="hi-IN"/>
        </w:rPr>
        <w:t>IX/57</w:t>
      </w:r>
      <w:r w:rsidRPr="00D318A2">
        <w:rPr>
          <w:rFonts w:eastAsia="SimSun" w:cs="Calibri"/>
          <w:b/>
          <w:kern w:val="2"/>
          <w:lang w:eastAsia="hi-IN" w:bidi="hi-IN"/>
        </w:rPr>
        <w:t xml:space="preserve">/2024. </w:t>
      </w:r>
    </w:p>
    <w:p w:rsidR="00D31E75" w:rsidRDefault="00D31E75" w:rsidP="00D318A2">
      <w:pPr>
        <w:widowControl w:val="0"/>
        <w:suppressAutoHyphens/>
        <w:spacing w:after="120" w:line="300" w:lineRule="auto"/>
        <w:rPr>
          <w:rFonts w:eastAsia="SimSun" w:cs="Calibri"/>
          <w:b/>
          <w:kern w:val="2"/>
          <w:lang w:eastAsia="hi-IN" w:bidi="hi-IN"/>
        </w:rPr>
      </w:pPr>
      <w:r>
        <w:rPr>
          <w:rFonts w:eastAsia="SimSun" w:cs="Calibri"/>
          <w:b/>
          <w:kern w:val="2"/>
          <w:lang w:eastAsia="hi-IN" w:bidi="hi-IN"/>
        </w:rPr>
        <w:t>Ad 7</w:t>
      </w:r>
    </w:p>
    <w:p w:rsidR="00D31E75" w:rsidRDefault="00D31E75" w:rsidP="00D318A2">
      <w:pPr>
        <w:widowControl w:val="0"/>
        <w:suppressAutoHyphens/>
        <w:spacing w:after="120" w:line="300" w:lineRule="auto"/>
        <w:rPr>
          <w:rFonts w:eastAsia="SimSun" w:cs="Calibri"/>
          <w:b/>
          <w:kern w:val="2"/>
          <w:lang w:eastAsia="hi-IN" w:bidi="hi-IN"/>
        </w:rPr>
      </w:pPr>
      <w:r w:rsidRPr="00D31E75">
        <w:rPr>
          <w:rFonts w:eastAsia="SimSun" w:cs="Calibri"/>
          <w:b/>
          <w:kern w:val="2"/>
          <w:lang w:eastAsia="hi-IN" w:bidi="hi-IN"/>
        </w:rPr>
        <w:t>Rozpatrzenie projektu uchwały Rady Dzielnicy Ursynów m.st. Warszawy w sprawie zmiany w składach osobowych komisji Rady Dzielnicy Ursynów m.st. Warszawy. Druk nr 56</w:t>
      </w:r>
    </w:p>
    <w:p w:rsidR="008E6C5A" w:rsidRDefault="008E6C5A" w:rsidP="00D318A2">
      <w:pPr>
        <w:widowControl w:val="0"/>
        <w:suppressAutoHyphens/>
        <w:spacing w:after="120" w:line="300" w:lineRule="auto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b/>
          <w:kern w:val="2"/>
          <w:lang w:eastAsia="hi-IN" w:bidi="hi-IN"/>
        </w:rPr>
        <w:t xml:space="preserve">Przewodnicząca </w:t>
      </w:r>
      <w:r>
        <w:rPr>
          <w:rFonts w:eastAsia="SimSun" w:cs="Calibri"/>
          <w:kern w:val="2"/>
          <w:lang w:eastAsia="hi-IN" w:bidi="hi-IN"/>
        </w:rPr>
        <w:t xml:space="preserve">poinformowała, że radny Antoni Pomianowski zgłosił akces do pracy w Komisji Zielonego Ursynowa Rady Dzielnicy Ursynów m.st. Warszawy. W związku z tym został przygotowany </w:t>
      </w:r>
      <w:r>
        <w:rPr>
          <w:rFonts w:eastAsia="SimSun" w:cs="Calibri"/>
          <w:kern w:val="2"/>
          <w:lang w:eastAsia="hi-IN" w:bidi="hi-IN"/>
        </w:rPr>
        <w:lastRenderedPageBreak/>
        <w:t>stosowny projekt uchwały w tej sprawie, przedstawiony na Druku Nr 56.</w:t>
      </w:r>
    </w:p>
    <w:p w:rsidR="008E6C5A" w:rsidRPr="00D318A2" w:rsidRDefault="008E6C5A" w:rsidP="008E6C5A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 xml:space="preserve">Następnie, </w:t>
      </w:r>
      <w:r w:rsidRPr="00D318A2">
        <w:rPr>
          <w:rFonts w:eastAsia="SimSun" w:cs="Calibri"/>
          <w:kern w:val="2"/>
          <w:lang w:eastAsia="hi-IN" w:bidi="hi-IN"/>
        </w:rPr>
        <w:t>poddała pod głosowanie uchwałę, której projekt zost</w:t>
      </w:r>
      <w:r w:rsidR="00DE3E63">
        <w:rPr>
          <w:rFonts w:eastAsia="SimSun" w:cs="Calibri"/>
          <w:kern w:val="2"/>
          <w:lang w:eastAsia="hi-IN" w:bidi="hi-IN"/>
        </w:rPr>
        <w:t>ał przedstawiony na Druku Nr 56</w:t>
      </w:r>
      <w:r>
        <w:rPr>
          <w:rFonts w:eastAsia="SimSun" w:cs="Calibri"/>
          <w:kern w:val="2"/>
          <w:lang w:eastAsia="hi-IN" w:bidi="hi-IN"/>
        </w:rPr>
        <w:t>.</w:t>
      </w:r>
    </w:p>
    <w:p w:rsidR="008E6C5A" w:rsidRPr="00D318A2" w:rsidRDefault="008E6C5A" w:rsidP="008E6C5A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Wynik głosowania przedstawia się następująco:</w:t>
      </w:r>
    </w:p>
    <w:p w:rsidR="008E6C5A" w:rsidRPr="00D318A2" w:rsidRDefault="008E6C5A" w:rsidP="008E6C5A">
      <w:pPr>
        <w:widowControl w:val="0"/>
        <w:suppressAutoHyphens/>
        <w:spacing w:after="0" w:line="300" w:lineRule="auto"/>
        <w:jc w:val="center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w głosowaniu oddano 24 głosy, w tym:</w:t>
      </w:r>
    </w:p>
    <w:p w:rsidR="008E6C5A" w:rsidRPr="00D318A2" w:rsidRDefault="008E6C5A" w:rsidP="008E6C5A">
      <w:pPr>
        <w:widowControl w:val="0"/>
        <w:suppressAutoHyphens/>
        <w:spacing w:after="0" w:line="300" w:lineRule="auto"/>
        <w:jc w:val="center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>za – 24 głosy,</w:t>
      </w:r>
      <w:r w:rsidRPr="00D318A2">
        <w:rPr>
          <w:rFonts w:eastAsia="SimSun" w:cs="Calibri"/>
          <w:kern w:val="2"/>
          <w:lang w:eastAsia="hi-IN" w:bidi="hi-IN"/>
        </w:rPr>
        <w:br/>
        <w:t>przeciw – 0 głosów,</w:t>
      </w:r>
      <w:r w:rsidRPr="00D318A2">
        <w:rPr>
          <w:rFonts w:eastAsia="SimSun" w:cs="Calibri"/>
          <w:kern w:val="2"/>
          <w:lang w:eastAsia="hi-IN" w:bidi="hi-IN"/>
        </w:rPr>
        <w:br/>
        <w:t>wstrzymujący się – 0 głosów.</w:t>
      </w:r>
    </w:p>
    <w:p w:rsidR="008E6C5A" w:rsidRPr="006138B7" w:rsidRDefault="008E6C5A" w:rsidP="008E6C5A">
      <w:pPr>
        <w:widowControl w:val="0"/>
        <w:suppressAutoHyphens/>
        <w:spacing w:after="0" w:line="300" w:lineRule="auto"/>
        <w:rPr>
          <w:rFonts w:eastAsia="SimSun" w:cs="Calibri"/>
          <w:kern w:val="2"/>
          <w:lang w:eastAsia="hi-IN" w:bidi="hi-IN"/>
        </w:rPr>
      </w:pPr>
      <w:r w:rsidRPr="00D318A2">
        <w:rPr>
          <w:rFonts w:eastAsia="SimSun" w:cs="Calibri"/>
          <w:kern w:val="2"/>
          <w:lang w:eastAsia="hi-IN" w:bidi="hi-IN"/>
        </w:rPr>
        <w:t xml:space="preserve">Przewodnicząca poinformowała, że Rada Dzielnicy Ursynów m.st. Warszawy, podjęła uchwałę w sprawie </w:t>
      </w:r>
      <w:r w:rsidR="006138B7" w:rsidRPr="006138B7">
        <w:rPr>
          <w:rFonts w:eastAsia="SimSun" w:cs="Calibri"/>
          <w:kern w:val="2"/>
          <w:lang w:eastAsia="hi-IN" w:bidi="hi-IN"/>
        </w:rPr>
        <w:t>zmiany w składach osobowych komisji Rady Dzielnicy Ursynów m.st. Warszawy.</w:t>
      </w:r>
    </w:p>
    <w:p w:rsidR="008E6C5A" w:rsidRDefault="008E6C5A" w:rsidP="00D318A2">
      <w:pPr>
        <w:widowControl w:val="0"/>
        <w:suppressAutoHyphens/>
        <w:spacing w:after="120" w:line="300" w:lineRule="auto"/>
        <w:rPr>
          <w:rFonts w:eastAsia="SimSun" w:cs="Calibri"/>
          <w:b/>
          <w:kern w:val="2"/>
          <w:lang w:eastAsia="hi-IN" w:bidi="hi-IN"/>
        </w:rPr>
      </w:pPr>
      <w:r w:rsidRPr="00D318A2">
        <w:rPr>
          <w:rFonts w:eastAsia="SimSun" w:cs="Calibri"/>
          <w:b/>
          <w:kern w:val="2"/>
          <w:lang w:eastAsia="hi-IN" w:bidi="hi-IN"/>
        </w:rPr>
        <w:t xml:space="preserve">Po zarejestrowaniu uchwała otrzymała numer </w:t>
      </w:r>
      <w:r>
        <w:rPr>
          <w:rFonts w:eastAsia="SimSun" w:cs="Calibri"/>
          <w:b/>
          <w:kern w:val="2"/>
          <w:lang w:eastAsia="hi-IN" w:bidi="hi-IN"/>
        </w:rPr>
        <w:t>IX</w:t>
      </w:r>
      <w:r w:rsidR="00DE3E63">
        <w:rPr>
          <w:rFonts w:eastAsia="SimSun" w:cs="Calibri"/>
          <w:b/>
          <w:kern w:val="2"/>
          <w:lang w:eastAsia="hi-IN" w:bidi="hi-IN"/>
        </w:rPr>
        <w:t>/58</w:t>
      </w:r>
      <w:r w:rsidRPr="00D318A2">
        <w:rPr>
          <w:rFonts w:eastAsia="SimSun" w:cs="Calibri"/>
          <w:b/>
          <w:kern w:val="2"/>
          <w:lang w:eastAsia="hi-IN" w:bidi="hi-IN"/>
        </w:rPr>
        <w:t xml:space="preserve">/2024. </w:t>
      </w:r>
    </w:p>
    <w:p w:rsidR="00D31E75" w:rsidRPr="00D318A2" w:rsidRDefault="00D31E75" w:rsidP="00D318A2">
      <w:pPr>
        <w:widowControl w:val="0"/>
        <w:suppressAutoHyphens/>
        <w:spacing w:after="120" w:line="300" w:lineRule="auto"/>
        <w:rPr>
          <w:rFonts w:eastAsia="SimSun" w:cs="Calibri"/>
          <w:b/>
          <w:kern w:val="2"/>
          <w:lang w:eastAsia="hi-IN" w:bidi="hi-IN"/>
        </w:rPr>
      </w:pPr>
      <w:r>
        <w:rPr>
          <w:rFonts w:eastAsia="SimSun" w:cs="Calibri"/>
          <w:b/>
          <w:kern w:val="2"/>
          <w:lang w:eastAsia="hi-IN" w:bidi="hi-IN"/>
        </w:rPr>
        <w:t>Ad 8</w:t>
      </w:r>
    </w:p>
    <w:p w:rsidR="00056378" w:rsidRPr="00056378" w:rsidRDefault="00D31E75" w:rsidP="00056378">
      <w:pPr>
        <w:spacing w:line="259" w:lineRule="auto"/>
        <w:rPr>
          <w:rFonts w:cstheme="minorHAnsi"/>
          <w:b/>
          <w:lang w:eastAsia="pl-PL"/>
        </w:rPr>
      </w:pPr>
      <w:r w:rsidRPr="00D31E75">
        <w:rPr>
          <w:rFonts w:cstheme="minorHAnsi"/>
          <w:b/>
          <w:lang w:eastAsia="pl-PL"/>
        </w:rPr>
        <w:t>Interpelacje, zapytania i wolne wnioski.</w:t>
      </w:r>
    </w:p>
    <w:p w:rsidR="00DE3E63" w:rsidRPr="00DE3E63" w:rsidRDefault="00DE3E63" w:rsidP="00DE3E63">
      <w:pPr>
        <w:widowControl w:val="0"/>
        <w:suppressAutoHyphens/>
        <w:spacing w:after="120" w:line="300" w:lineRule="auto"/>
        <w:rPr>
          <w:rFonts w:eastAsia="Times New Roman" w:cs="Calibri"/>
          <w:kern w:val="2"/>
          <w:lang w:eastAsia="hi-IN" w:bidi="hi-IN"/>
        </w:rPr>
      </w:pPr>
      <w:r w:rsidRPr="00DE3E63">
        <w:rPr>
          <w:rFonts w:eastAsia="Times New Roman" w:cs="Calibri"/>
          <w:kern w:val="2"/>
          <w:lang w:eastAsia="hi-IN" w:bidi="hi-IN"/>
        </w:rPr>
        <w:t>Do protokołu interpelacje złożyli następujący radni:</w:t>
      </w:r>
    </w:p>
    <w:p w:rsidR="00DE3E63" w:rsidRPr="00F473FD" w:rsidRDefault="00DE3E63" w:rsidP="00DE3E63">
      <w:pPr>
        <w:widowControl w:val="0"/>
        <w:numPr>
          <w:ilvl w:val="0"/>
          <w:numId w:val="2"/>
        </w:numPr>
        <w:suppressAutoHyphens/>
        <w:spacing w:after="0" w:line="300" w:lineRule="auto"/>
        <w:contextualSpacing/>
        <w:rPr>
          <w:rFonts w:eastAsia="Times New Roman" w:cs="Calibri"/>
          <w:kern w:val="2"/>
          <w:lang w:eastAsia="hi-IN" w:bidi="hi-IN"/>
        </w:rPr>
      </w:pPr>
      <w:r w:rsidRPr="00F473FD">
        <w:rPr>
          <w:rFonts w:eastAsia="Times New Roman" w:cs="Calibri"/>
          <w:kern w:val="2"/>
          <w:lang w:eastAsia="hi-IN" w:bidi="hi-IN"/>
        </w:rPr>
        <w:t xml:space="preserve">Radna </w:t>
      </w:r>
      <w:r w:rsidRPr="00F473FD">
        <w:rPr>
          <w:rFonts w:eastAsia="Times New Roman" w:cs="Calibri"/>
          <w:b/>
          <w:kern w:val="2"/>
          <w:lang w:eastAsia="hi-IN" w:bidi="hi-IN"/>
        </w:rPr>
        <w:t>Olga Górna</w:t>
      </w:r>
      <w:r w:rsidRPr="00F473FD">
        <w:rPr>
          <w:rFonts w:eastAsia="Times New Roman" w:cs="Calibri"/>
          <w:kern w:val="2"/>
          <w:lang w:eastAsia="hi-IN" w:bidi="hi-IN"/>
        </w:rPr>
        <w:t xml:space="preserve"> w sprawach:</w:t>
      </w:r>
    </w:p>
    <w:p w:rsidR="00F473FD" w:rsidRDefault="00F473FD" w:rsidP="00F473FD">
      <w:pPr>
        <w:numPr>
          <w:ilvl w:val="0"/>
          <w:numId w:val="3"/>
        </w:numPr>
        <w:spacing w:after="120" w:line="300" w:lineRule="auto"/>
        <w:contextualSpacing/>
        <w:jc w:val="both"/>
        <w:rPr>
          <w:rFonts w:cs="Calibri"/>
          <w:bCs/>
          <w:iCs/>
          <w:lang w:eastAsia="pl-PL"/>
        </w:rPr>
      </w:pPr>
      <w:r w:rsidRPr="00F473FD">
        <w:rPr>
          <w:rFonts w:cs="Calibri"/>
          <w:bCs/>
          <w:iCs/>
          <w:lang w:eastAsia="pl-PL"/>
        </w:rPr>
        <w:t>utrzymania porządku podczas budowy hali handlowej w rejonie kuropatwy</w:t>
      </w:r>
      <w:r>
        <w:rPr>
          <w:rFonts w:cs="Calibri"/>
          <w:bCs/>
          <w:iCs/>
          <w:lang w:eastAsia="pl-PL"/>
        </w:rPr>
        <w:t>,</w:t>
      </w:r>
    </w:p>
    <w:p w:rsidR="00DE3E63" w:rsidRPr="00F473FD" w:rsidRDefault="00F473FD" w:rsidP="00F473FD">
      <w:pPr>
        <w:numPr>
          <w:ilvl w:val="0"/>
          <w:numId w:val="3"/>
        </w:numPr>
        <w:spacing w:after="120" w:line="300" w:lineRule="auto"/>
        <w:contextualSpacing/>
        <w:jc w:val="both"/>
        <w:rPr>
          <w:rFonts w:cs="Calibri"/>
          <w:bCs/>
          <w:iCs/>
          <w:lang w:eastAsia="pl-PL"/>
        </w:rPr>
      </w:pPr>
      <w:r w:rsidRPr="00F473FD">
        <w:rPr>
          <w:rFonts w:cs="Calibri"/>
          <w:bCs/>
          <w:iCs/>
          <w:lang w:eastAsia="pl-PL"/>
        </w:rPr>
        <w:t>interwencji dot. nieprzepisowego parkowania w dzielnicy Ursynów</w:t>
      </w:r>
      <w:r>
        <w:rPr>
          <w:rFonts w:cs="Calibri"/>
          <w:bCs/>
          <w:iCs/>
          <w:lang w:eastAsia="pl-PL"/>
        </w:rPr>
        <w:t>.</w:t>
      </w:r>
    </w:p>
    <w:p w:rsidR="00DE3E63" w:rsidRPr="00F473FD" w:rsidRDefault="00DE3E63" w:rsidP="00DE3E63">
      <w:pPr>
        <w:numPr>
          <w:ilvl w:val="0"/>
          <w:numId w:val="2"/>
        </w:numPr>
        <w:spacing w:after="120" w:line="300" w:lineRule="auto"/>
        <w:contextualSpacing/>
        <w:jc w:val="both"/>
        <w:rPr>
          <w:rFonts w:cs="Calibri"/>
          <w:bCs/>
          <w:iCs/>
          <w:lang w:eastAsia="pl-PL"/>
        </w:rPr>
      </w:pPr>
      <w:r w:rsidRPr="00F473FD">
        <w:rPr>
          <w:rFonts w:cs="Calibri"/>
          <w:bCs/>
          <w:iCs/>
          <w:lang w:eastAsia="pl-PL"/>
        </w:rPr>
        <w:t xml:space="preserve">Radny </w:t>
      </w:r>
      <w:r w:rsidRPr="00F473FD">
        <w:rPr>
          <w:rFonts w:cs="Calibri"/>
          <w:b/>
          <w:bCs/>
          <w:iCs/>
          <w:lang w:eastAsia="pl-PL"/>
        </w:rPr>
        <w:t>Antoni Pomianowski</w:t>
      </w:r>
      <w:r w:rsidRPr="00F473FD">
        <w:rPr>
          <w:rFonts w:cs="Calibri"/>
          <w:bCs/>
          <w:iCs/>
          <w:lang w:eastAsia="pl-PL"/>
        </w:rPr>
        <w:t xml:space="preserve"> w sprawach:</w:t>
      </w:r>
    </w:p>
    <w:p w:rsidR="00F473FD" w:rsidRDefault="00F473FD" w:rsidP="00F473FD">
      <w:pPr>
        <w:numPr>
          <w:ilvl w:val="0"/>
          <w:numId w:val="4"/>
        </w:numPr>
        <w:spacing w:after="120" w:line="300" w:lineRule="auto"/>
        <w:contextualSpacing/>
        <w:jc w:val="both"/>
        <w:rPr>
          <w:rFonts w:cs="Calibri"/>
          <w:bCs/>
          <w:iCs/>
          <w:lang w:eastAsia="pl-PL"/>
        </w:rPr>
      </w:pPr>
      <w:r w:rsidRPr="00F473FD">
        <w:rPr>
          <w:rFonts w:cs="Calibri"/>
          <w:bCs/>
          <w:iCs/>
          <w:lang w:eastAsia="pl-PL"/>
        </w:rPr>
        <w:t>likwidacji rosyjskiej instalacji propagandowej w centrum Warszawy</w:t>
      </w:r>
      <w:r>
        <w:rPr>
          <w:rFonts w:cs="Calibri"/>
          <w:bCs/>
          <w:iCs/>
          <w:lang w:eastAsia="pl-PL"/>
        </w:rPr>
        <w:t>,</w:t>
      </w:r>
    </w:p>
    <w:p w:rsidR="00F473FD" w:rsidRDefault="00F473FD" w:rsidP="00F473FD">
      <w:pPr>
        <w:numPr>
          <w:ilvl w:val="0"/>
          <w:numId w:val="4"/>
        </w:numPr>
        <w:spacing w:after="120" w:line="300" w:lineRule="auto"/>
        <w:contextualSpacing/>
        <w:jc w:val="both"/>
        <w:rPr>
          <w:rFonts w:cs="Calibri"/>
          <w:bCs/>
          <w:iCs/>
          <w:lang w:eastAsia="pl-PL"/>
        </w:rPr>
      </w:pPr>
      <w:r w:rsidRPr="00F473FD">
        <w:rPr>
          <w:rFonts w:cs="Calibri"/>
          <w:bCs/>
          <w:iCs/>
          <w:lang w:eastAsia="pl-PL"/>
        </w:rPr>
        <w:t>skandalicznej konserwacji windy przy stacji metra Stokłosy</w:t>
      </w:r>
      <w:r>
        <w:rPr>
          <w:rFonts w:cs="Calibri"/>
          <w:bCs/>
          <w:iCs/>
          <w:lang w:eastAsia="pl-PL"/>
        </w:rPr>
        <w:t>,</w:t>
      </w:r>
    </w:p>
    <w:p w:rsidR="00F473FD" w:rsidRDefault="00F473FD" w:rsidP="00F473FD">
      <w:pPr>
        <w:numPr>
          <w:ilvl w:val="0"/>
          <w:numId w:val="4"/>
        </w:numPr>
        <w:spacing w:after="120" w:line="300" w:lineRule="auto"/>
        <w:contextualSpacing/>
        <w:jc w:val="both"/>
        <w:rPr>
          <w:rFonts w:cs="Calibri"/>
          <w:bCs/>
          <w:iCs/>
          <w:lang w:eastAsia="pl-PL"/>
        </w:rPr>
      </w:pPr>
      <w:r w:rsidRPr="00F473FD">
        <w:rPr>
          <w:rFonts w:cs="Calibri"/>
          <w:bCs/>
          <w:iCs/>
          <w:lang w:eastAsia="pl-PL"/>
        </w:rPr>
        <w:t>naprawy windy w poradni przy ul. Lokajskiego</w:t>
      </w:r>
      <w:r>
        <w:rPr>
          <w:rFonts w:cs="Calibri"/>
          <w:bCs/>
          <w:iCs/>
          <w:lang w:eastAsia="pl-PL"/>
        </w:rPr>
        <w:t>,</w:t>
      </w:r>
    </w:p>
    <w:p w:rsidR="00F473FD" w:rsidRDefault="00F473FD" w:rsidP="00F473FD">
      <w:pPr>
        <w:numPr>
          <w:ilvl w:val="0"/>
          <w:numId w:val="4"/>
        </w:numPr>
        <w:spacing w:after="120" w:line="300" w:lineRule="auto"/>
        <w:contextualSpacing/>
        <w:jc w:val="both"/>
        <w:rPr>
          <w:rFonts w:cs="Calibri"/>
          <w:bCs/>
          <w:iCs/>
          <w:lang w:eastAsia="pl-PL"/>
        </w:rPr>
      </w:pPr>
      <w:r w:rsidRPr="00F473FD">
        <w:rPr>
          <w:rFonts w:cs="Calibri"/>
          <w:bCs/>
          <w:iCs/>
          <w:lang w:eastAsia="pl-PL"/>
        </w:rPr>
        <w:t>montażu progów zwalniających na ul. Pietraszewicza "Lota"</w:t>
      </w:r>
      <w:r>
        <w:rPr>
          <w:rFonts w:cs="Calibri"/>
          <w:bCs/>
          <w:iCs/>
          <w:lang w:eastAsia="pl-PL"/>
        </w:rPr>
        <w:t>,</w:t>
      </w:r>
    </w:p>
    <w:p w:rsidR="00F473FD" w:rsidRPr="00F473FD" w:rsidRDefault="00F473FD" w:rsidP="00F473FD">
      <w:pPr>
        <w:numPr>
          <w:ilvl w:val="0"/>
          <w:numId w:val="4"/>
        </w:numPr>
        <w:spacing w:after="120" w:line="300" w:lineRule="auto"/>
        <w:contextualSpacing/>
        <w:jc w:val="both"/>
        <w:rPr>
          <w:rFonts w:cs="Calibri"/>
          <w:bCs/>
          <w:iCs/>
          <w:lang w:eastAsia="pl-PL"/>
        </w:rPr>
      </w:pPr>
      <w:r w:rsidRPr="00F473FD">
        <w:rPr>
          <w:rFonts w:cs="Calibri"/>
          <w:bCs/>
          <w:iCs/>
          <w:lang w:eastAsia="pl-PL"/>
        </w:rPr>
        <w:t>dokończenia remontu ul. Kopcińskiego i Przybylskiego</w:t>
      </w:r>
      <w:r>
        <w:rPr>
          <w:rFonts w:cs="Calibri"/>
          <w:bCs/>
          <w:iCs/>
          <w:lang w:eastAsia="pl-PL"/>
        </w:rPr>
        <w:t>.</w:t>
      </w:r>
    </w:p>
    <w:p w:rsidR="004701BA" w:rsidRDefault="00DE3E63" w:rsidP="004701BA">
      <w:pPr>
        <w:pStyle w:val="Akapitzlist"/>
        <w:numPr>
          <w:ilvl w:val="0"/>
          <w:numId w:val="2"/>
        </w:numPr>
        <w:spacing w:after="120" w:line="300" w:lineRule="auto"/>
        <w:jc w:val="both"/>
        <w:rPr>
          <w:rFonts w:cs="Calibri"/>
          <w:bCs/>
          <w:iCs/>
          <w:lang w:eastAsia="pl-PL"/>
        </w:rPr>
      </w:pPr>
      <w:r w:rsidRPr="00F473FD">
        <w:rPr>
          <w:rFonts w:cs="Calibri"/>
          <w:bCs/>
          <w:iCs/>
          <w:lang w:eastAsia="pl-PL"/>
        </w:rPr>
        <w:t xml:space="preserve">Radny </w:t>
      </w:r>
      <w:r w:rsidR="00F473FD">
        <w:rPr>
          <w:rFonts w:cs="Calibri"/>
          <w:b/>
          <w:bCs/>
          <w:iCs/>
          <w:lang w:eastAsia="pl-PL"/>
        </w:rPr>
        <w:t>Tomasz Sieradz</w:t>
      </w:r>
      <w:r w:rsidRPr="00F473FD">
        <w:rPr>
          <w:rFonts w:cs="Calibri"/>
          <w:bCs/>
          <w:iCs/>
          <w:lang w:eastAsia="pl-PL"/>
        </w:rPr>
        <w:t xml:space="preserve"> w sprawie:</w:t>
      </w:r>
    </w:p>
    <w:p w:rsidR="00F473FD" w:rsidRDefault="00F473FD" w:rsidP="00F473FD">
      <w:pPr>
        <w:pStyle w:val="Akapitzlist"/>
        <w:numPr>
          <w:ilvl w:val="0"/>
          <w:numId w:val="11"/>
        </w:numPr>
        <w:spacing w:after="120" w:line="300" w:lineRule="auto"/>
        <w:jc w:val="both"/>
        <w:rPr>
          <w:rFonts w:cs="Calibri"/>
          <w:bCs/>
          <w:iCs/>
          <w:lang w:eastAsia="pl-PL"/>
        </w:rPr>
      </w:pPr>
      <w:r w:rsidRPr="00F473FD">
        <w:rPr>
          <w:rFonts w:cs="Calibri"/>
          <w:bCs/>
          <w:iCs/>
          <w:lang w:eastAsia="pl-PL"/>
        </w:rPr>
        <w:t>modernizacji/remontu nawierzchni na ul. Rosoła na odcinku od ul. Filipiny Płaskowickiej do ul. Wesołej</w:t>
      </w:r>
      <w:r>
        <w:rPr>
          <w:rFonts w:cs="Calibri"/>
          <w:bCs/>
          <w:iCs/>
          <w:lang w:eastAsia="pl-PL"/>
        </w:rPr>
        <w:t>,</w:t>
      </w:r>
    </w:p>
    <w:p w:rsidR="00F473FD" w:rsidRDefault="00F473FD" w:rsidP="00F473FD">
      <w:pPr>
        <w:pStyle w:val="Akapitzlist"/>
        <w:numPr>
          <w:ilvl w:val="0"/>
          <w:numId w:val="11"/>
        </w:numPr>
        <w:spacing w:after="120" w:line="300" w:lineRule="auto"/>
        <w:jc w:val="both"/>
        <w:rPr>
          <w:rFonts w:cs="Calibri"/>
          <w:bCs/>
          <w:iCs/>
          <w:lang w:eastAsia="pl-PL"/>
        </w:rPr>
      </w:pPr>
      <w:r w:rsidRPr="00F473FD">
        <w:rPr>
          <w:rFonts w:cs="Calibri"/>
          <w:bCs/>
          <w:iCs/>
          <w:lang w:eastAsia="pl-PL"/>
        </w:rPr>
        <w:t>przygotowania ursynowskiej młodzieży do finału zawodów w ramach Wioślarskiego Tytana Warszawy</w:t>
      </w:r>
      <w:r>
        <w:rPr>
          <w:rFonts w:cs="Calibri"/>
          <w:bCs/>
          <w:iCs/>
          <w:lang w:eastAsia="pl-PL"/>
        </w:rPr>
        <w:t>.</w:t>
      </w:r>
    </w:p>
    <w:p w:rsidR="00F473FD" w:rsidRDefault="00F473FD" w:rsidP="00F473FD">
      <w:pPr>
        <w:pStyle w:val="Akapitzlist"/>
        <w:numPr>
          <w:ilvl w:val="0"/>
          <w:numId w:val="2"/>
        </w:numPr>
        <w:spacing w:after="120" w:line="300" w:lineRule="auto"/>
        <w:jc w:val="both"/>
        <w:rPr>
          <w:rFonts w:cs="Calibri"/>
          <w:bCs/>
          <w:iCs/>
          <w:lang w:eastAsia="pl-PL"/>
        </w:rPr>
      </w:pPr>
      <w:r>
        <w:rPr>
          <w:rFonts w:cs="Calibri"/>
          <w:bCs/>
          <w:iCs/>
          <w:lang w:eastAsia="pl-PL"/>
        </w:rPr>
        <w:t xml:space="preserve">Radny </w:t>
      </w:r>
      <w:r w:rsidRPr="00F473FD">
        <w:rPr>
          <w:rFonts w:cs="Calibri"/>
          <w:b/>
          <w:bCs/>
          <w:iCs/>
          <w:lang w:eastAsia="pl-PL"/>
        </w:rPr>
        <w:t>Piotr Antosiuk</w:t>
      </w:r>
      <w:r>
        <w:rPr>
          <w:rFonts w:cs="Calibri"/>
          <w:bCs/>
          <w:iCs/>
          <w:lang w:eastAsia="pl-PL"/>
        </w:rPr>
        <w:t xml:space="preserve"> w sprawie:</w:t>
      </w:r>
    </w:p>
    <w:p w:rsidR="00F473FD" w:rsidRDefault="00F473FD" w:rsidP="00F473FD">
      <w:pPr>
        <w:pStyle w:val="Akapitzlist"/>
        <w:numPr>
          <w:ilvl w:val="0"/>
          <w:numId w:val="12"/>
        </w:numPr>
        <w:spacing w:after="120" w:line="300" w:lineRule="auto"/>
        <w:jc w:val="both"/>
        <w:rPr>
          <w:rFonts w:cs="Calibri"/>
          <w:bCs/>
          <w:iCs/>
          <w:lang w:eastAsia="pl-PL"/>
        </w:rPr>
      </w:pPr>
      <w:r w:rsidRPr="00F473FD">
        <w:rPr>
          <w:rFonts w:cs="Calibri"/>
          <w:bCs/>
          <w:iCs/>
          <w:lang w:eastAsia="pl-PL"/>
        </w:rPr>
        <w:t>instalacji furtki do boiska szkolnego przy Szkole Podstawowej nr 81</w:t>
      </w:r>
      <w:r>
        <w:rPr>
          <w:rFonts w:cs="Calibri"/>
          <w:bCs/>
          <w:iCs/>
          <w:lang w:eastAsia="pl-PL"/>
        </w:rPr>
        <w:t>,</w:t>
      </w:r>
    </w:p>
    <w:p w:rsidR="00F473FD" w:rsidRDefault="00F473FD" w:rsidP="00F473FD">
      <w:pPr>
        <w:pStyle w:val="Akapitzlist"/>
        <w:numPr>
          <w:ilvl w:val="0"/>
          <w:numId w:val="12"/>
        </w:numPr>
        <w:spacing w:after="120" w:line="300" w:lineRule="auto"/>
        <w:jc w:val="both"/>
        <w:rPr>
          <w:rFonts w:cs="Calibri"/>
          <w:bCs/>
          <w:iCs/>
          <w:lang w:eastAsia="pl-PL"/>
        </w:rPr>
      </w:pPr>
      <w:r w:rsidRPr="00F473FD">
        <w:rPr>
          <w:rFonts w:cs="Calibri"/>
          <w:bCs/>
          <w:iCs/>
          <w:lang w:eastAsia="pl-PL"/>
        </w:rPr>
        <w:t>utworzenia dwóch oddziałów klasy 1 w Szkole Podstawowej nr 313</w:t>
      </w:r>
      <w:r>
        <w:rPr>
          <w:rFonts w:cs="Calibri"/>
          <w:bCs/>
          <w:iCs/>
          <w:lang w:eastAsia="pl-PL"/>
        </w:rPr>
        <w:t>,</w:t>
      </w:r>
    </w:p>
    <w:p w:rsidR="00F473FD" w:rsidRDefault="00F473FD" w:rsidP="00F473FD">
      <w:pPr>
        <w:pStyle w:val="Akapitzlist"/>
        <w:numPr>
          <w:ilvl w:val="0"/>
          <w:numId w:val="12"/>
        </w:numPr>
        <w:spacing w:after="120" w:line="300" w:lineRule="auto"/>
        <w:jc w:val="both"/>
        <w:rPr>
          <w:rFonts w:cs="Calibri"/>
          <w:bCs/>
          <w:iCs/>
          <w:lang w:eastAsia="pl-PL"/>
        </w:rPr>
      </w:pPr>
      <w:r w:rsidRPr="00F473FD">
        <w:rPr>
          <w:rFonts w:cs="Calibri"/>
          <w:bCs/>
          <w:iCs/>
          <w:lang w:eastAsia="pl-PL"/>
        </w:rPr>
        <w:t>remontu ul. Puławskiej na odcinku granica miasta - Południowa Obwodnica Warszawy</w:t>
      </w:r>
      <w:r>
        <w:rPr>
          <w:rFonts w:cs="Calibri"/>
          <w:bCs/>
          <w:iCs/>
          <w:lang w:eastAsia="pl-PL"/>
        </w:rPr>
        <w:t>.</w:t>
      </w:r>
    </w:p>
    <w:p w:rsidR="00C33C5D" w:rsidRDefault="00C33C5D" w:rsidP="00C33C5D">
      <w:pPr>
        <w:pStyle w:val="Akapitzlist"/>
        <w:numPr>
          <w:ilvl w:val="0"/>
          <w:numId w:val="2"/>
        </w:numPr>
        <w:spacing w:after="120" w:line="300" w:lineRule="auto"/>
        <w:jc w:val="both"/>
        <w:rPr>
          <w:rFonts w:cs="Calibri"/>
          <w:bCs/>
          <w:iCs/>
          <w:lang w:eastAsia="pl-PL"/>
        </w:rPr>
      </w:pPr>
      <w:r>
        <w:rPr>
          <w:rFonts w:cs="Calibri"/>
          <w:bCs/>
          <w:iCs/>
          <w:lang w:eastAsia="pl-PL"/>
        </w:rPr>
        <w:t xml:space="preserve">Radny </w:t>
      </w:r>
      <w:r w:rsidRPr="00C33C5D">
        <w:rPr>
          <w:rFonts w:cs="Calibri"/>
          <w:b/>
          <w:bCs/>
          <w:iCs/>
          <w:lang w:eastAsia="pl-PL"/>
        </w:rPr>
        <w:t>Łukasz Błaszczyk</w:t>
      </w:r>
      <w:r>
        <w:rPr>
          <w:rFonts w:cs="Calibri"/>
          <w:bCs/>
          <w:iCs/>
          <w:lang w:eastAsia="pl-PL"/>
        </w:rPr>
        <w:t xml:space="preserve"> w sprawie:</w:t>
      </w:r>
    </w:p>
    <w:p w:rsidR="00C33C5D" w:rsidRDefault="00C33C5D" w:rsidP="00C33C5D">
      <w:pPr>
        <w:pStyle w:val="Akapitzlist"/>
        <w:numPr>
          <w:ilvl w:val="0"/>
          <w:numId w:val="13"/>
        </w:numPr>
        <w:spacing w:after="120" w:line="300" w:lineRule="auto"/>
        <w:jc w:val="both"/>
        <w:rPr>
          <w:rFonts w:cs="Calibri"/>
          <w:bCs/>
          <w:iCs/>
          <w:lang w:eastAsia="pl-PL"/>
        </w:rPr>
      </w:pPr>
      <w:r w:rsidRPr="00C33C5D">
        <w:rPr>
          <w:rFonts w:cs="Calibri"/>
          <w:bCs/>
          <w:iCs/>
          <w:lang w:eastAsia="pl-PL"/>
        </w:rPr>
        <w:t>poprawy płynności ruchu na skrzyżowaniu ul. Belgradzkiej i ul. Stryjeńskich</w:t>
      </w:r>
      <w:r>
        <w:rPr>
          <w:rFonts w:cs="Calibri"/>
          <w:bCs/>
          <w:iCs/>
          <w:lang w:eastAsia="pl-PL"/>
        </w:rPr>
        <w:t>,</w:t>
      </w:r>
    </w:p>
    <w:p w:rsidR="00C33C5D" w:rsidRDefault="00C33C5D" w:rsidP="00C33C5D">
      <w:pPr>
        <w:pStyle w:val="Akapitzlist"/>
        <w:numPr>
          <w:ilvl w:val="0"/>
          <w:numId w:val="13"/>
        </w:numPr>
        <w:spacing w:after="120" w:line="300" w:lineRule="auto"/>
        <w:jc w:val="both"/>
        <w:rPr>
          <w:rFonts w:cs="Calibri"/>
          <w:bCs/>
          <w:iCs/>
          <w:lang w:eastAsia="pl-PL"/>
        </w:rPr>
      </w:pPr>
      <w:r w:rsidRPr="00C33C5D">
        <w:rPr>
          <w:rFonts w:cs="Calibri"/>
          <w:bCs/>
          <w:iCs/>
          <w:lang w:eastAsia="pl-PL"/>
        </w:rPr>
        <w:t>umożliwienia zawracania pojazdom na skrzyżowaniu al.. KEN a ul. Przy Bażantarni</w:t>
      </w:r>
      <w:r>
        <w:rPr>
          <w:rFonts w:cs="Calibri"/>
          <w:bCs/>
          <w:iCs/>
          <w:lang w:eastAsia="pl-PL"/>
        </w:rPr>
        <w:t>,</w:t>
      </w:r>
    </w:p>
    <w:p w:rsidR="00C33C5D" w:rsidRDefault="00C33C5D" w:rsidP="00C33C5D">
      <w:pPr>
        <w:pStyle w:val="Akapitzlist"/>
        <w:numPr>
          <w:ilvl w:val="0"/>
          <w:numId w:val="13"/>
        </w:numPr>
        <w:spacing w:after="120" w:line="300" w:lineRule="auto"/>
        <w:jc w:val="both"/>
        <w:rPr>
          <w:rFonts w:cs="Calibri"/>
          <w:bCs/>
          <w:iCs/>
          <w:lang w:eastAsia="pl-PL"/>
        </w:rPr>
      </w:pPr>
      <w:r w:rsidRPr="00C33C5D">
        <w:rPr>
          <w:rFonts w:cs="Calibri"/>
          <w:bCs/>
          <w:iCs/>
          <w:lang w:eastAsia="pl-PL"/>
        </w:rPr>
        <w:t>zamontowania znaku D-6 "przejście dla pieszych" przy ścieżkach rowerowych w okolicy wyjścia ze stacji Metra Kabaty</w:t>
      </w:r>
      <w:r>
        <w:rPr>
          <w:rFonts w:cs="Calibri"/>
          <w:bCs/>
          <w:iCs/>
          <w:lang w:eastAsia="pl-PL"/>
        </w:rPr>
        <w:t>,</w:t>
      </w:r>
    </w:p>
    <w:p w:rsidR="00782A12" w:rsidRDefault="00C33C5D" w:rsidP="00C33C5D">
      <w:pPr>
        <w:spacing w:after="120" w:line="300" w:lineRule="auto"/>
        <w:jc w:val="both"/>
        <w:rPr>
          <w:rFonts w:cs="Calibri"/>
          <w:bCs/>
          <w:iCs/>
          <w:lang w:eastAsia="pl-PL"/>
        </w:rPr>
      </w:pPr>
      <w:r>
        <w:rPr>
          <w:rFonts w:cs="Calibri"/>
          <w:bCs/>
          <w:iCs/>
          <w:lang w:eastAsia="pl-PL"/>
        </w:rPr>
        <w:t xml:space="preserve">Radny </w:t>
      </w:r>
      <w:r w:rsidRPr="00C33C5D">
        <w:rPr>
          <w:rFonts w:cs="Calibri"/>
          <w:b/>
          <w:bCs/>
          <w:iCs/>
          <w:lang w:eastAsia="pl-PL"/>
        </w:rPr>
        <w:t>Maciej Mackiewicz</w:t>
      </w:r>
      <w:r>
        <w:rPr>
          <w:rFonts w:cs="Calibri"/>
          <w:b/>
          <w:bCs/>
          <w:iCs/>
          <w:lang w:eastAsia="pl-PL"/>
        </w:rPr>
        <w:t xml:space="preserve"> </w:t>
      </w:r>
      <w:r>
        <w:rPr>
          <w:rFonts w:cs="Calibri"/>
          <w:bCs/>
          <w:iCs/>
          <w:lang w:eastAsia="pl-PL"/>
        </w:rPr>
        <w:t xml:space="preserve">przekazał informację, że w najbliższą sobotę odbędzie się ostatnia w tym roku zbiórka krwi Klubu Krewki Ursynów. Następnie, podziękował przedstawicielom Urzędu Dzielnicy </w:t>
      </w:r>
      <w:r>
        <w:rPr>
          <w:rFonts w:cs="Calibri"/>
          <w:bCs/>
          <w:iCs/>
          <w:lang w:eastAsia="pl-PL"/>
        </w:rPr>
        <w:lastRenderedPageBreak/>
        <w:t xml:space="preserve">Ursynów m.st. Warszawy za </w:t>
      </w:r>
      <w:r w:rsidR="00F33B85">
        <w:rPr>
          <w:rFonts w:cs="Calibri"/>
          <w:bCs/>
          <w:iCs/>
          <w:lang w:eastAsia="pl-PL"/>
        </w:rPr>
        <w:t xml:space="preserve">dotychczasową, </w:t>
      </w:r>
      <w:r>
        <w:rPr>
          <w:rFonts w:cs="Calibri"/>
          <w:bCs/>
          <w:iCs/>
          <w:lang w:eastAsia="pl-PL"/>
        </w:rPr>
        <w:t>wspaniałą współpracę. Ponadto, zaprosił wszystkich radnych oraz mieszkańców do współpracy</w:t>
      </w:r>
      <w:r w:rsidR="00782A12">
        <w:rPr>
          <w:rFonts w:cs="Calibri"/>
          <w:bCs/>
          <w:iCs/>
          <w:lang w:eastAsia="pl-PL"/>
        </w:rPr>
        <w:t xml:space="preserve"> i wsparcia inicjatywy,</w:t>
      </w:r>
      <w:r>
        <w:rPr>
          <w:rFonts w:cs="Calibri"/>
          <w:bCs/>
          <w:iCs/>
          <w:lang w:eastAsia="pl-PL"/>
        </w:rPr>
        <w:t xml:space="preserve"> przy zbiórce artykułów spożywczych </w:t>
      </w:r>
      <w:r w:rsidR="00782A12">
        <w:rPr>
          <w:rFonts w:cs="Calibri"/>
          <w:bCs/>
          <w:iCs/>
          <w:lang w:eastAsia="pl-PL"/>
        </w:rPr>
        <w:t xml:space="preserve">(darów) </w:t>
      </w:r>
      <w:r>
        <w:rPr>
          <w:rFonts w:cs="Calibri"/>
          <w:bCs/>
          <w:iCs/>
          <w:lang w:eastAsia="pl-PL"/>
        </w:rPr>
        <w:t>dla mieszkańców Stronia</w:t>
      </w:r>
      <w:r w:rsidR="00782A12">
        <w:rPr>
          <w:rFonts w:cs="Calibri"/>
          <w:bCs/>
          <w:iCs/>
          <w:lang w:eastAsia="pl-PL"/>
        </w:rPr>
        <w:t>, które zostaną przekazane powodzianom w weekend 05-08.12.2024 r.</w:t>
      </w:r>
    </w:p>
    <w:p w:rsidR="00782A12" w:rsidRDefault="00782A12" w:rsidP="00C33C5D">
      <w:pPr>
        <w:spacing w:after="120" w:line="300" w:lineRule="auto"/>
        <w:jc w:val="both"/>
        <w:rPr>
          <w:rFonts w:cs="Calibri"/>
          <w:bCs/>
          <w:iCs/>
          <w:lang w:eastAsia="pl-PL"/>
        </w:rPr>
      </w:pPr>
      <w:r>
        <w:rPr>
          <w:rFonts w:cs="Calibri"/>
          <w:bCs/>
          <w:iCs/>
          <w:lang w:eastAsia="pl-PL"/>
        </w:rPr>
        <w:t xml:space="preserve">Radna </w:t>
      </w:r>
      <w:r w:rsidRPr="00782A12">
        <w:rPr>
          <w:rFonts w:cs="Calibri"/>
          <w:b/>
          <w:bCs/>
          <w:iCs/>
          <w:lang w:eastAsia="pl-PL"/>
        </w:rPr>
        <w:t>Agnieszka Pająk – Czech</w:t>
      </w:r>
      <w:r>
        <w:rPr>
          <w:rFonts w:cs="Calibri"/>
          <w:b/>
          <w:bCs/>
          <w:iCs/>
          <w:lang w:eastAsia="pl-PL"/>
        </w:rPr>
        <w:t xml:space="preserve"> </w:t>
      </w:r>
      <w:r>
        <w:rPr>
          <w:rFonts w:cs="Calibri"/>
          <w:bCs/>
          <w:iCs/>
          <w:lang w:eastAsia="pl-PL"/>
        </w:rPr>
        <w:t>zaprosiła wszystkich radnych i mieszkańców do współpracy przy organizacji sztabów Wielkiej Orkiestry Świątecznej Pomocy</w:t>
      </w:r>
      <w:r w:rsidR="00F33B85">
        <w:rPr>
          <w:rFonts w:cs="Calibri"/>
          <w:bCs/>
          <w:iCs/>
          <w:lang w:eastAsia="pl-PL"/>
        </w:rPr>
        <w:t xml:space="preserve"> na Ursynowie</w:t>
      </w:r>
      <w:r>
        <w:rPr>
          <w:rFonts w:cs="Calibri"/>
          <w:bCs/>
          <w:iCs/>
          <w:lang w:eastAsia="pl-PL"/>
        </w:rPr>
        <w:t>.</w:t>
      </w:r>
    </w:p>
    <w:p w:rsidR="00C33C5D" w:rsidRPr="00782A12" w:rsidRDefault="00782A12" w:rsidP="00C33C5D">
      <w:pPr>
        <w:spacing w:after="120" w:line="300" w:lineRule="auto"/>
        <w:jc w:val="both"/>
        <w:rPr>
          <w:rFonts w:cs="Calibri"/>
          <w:bCs/>
          <w:iCs/>
          <w:lang w:eastAsia="pl-PL"/>
        </w:rPr>
      </w:pPr>
      <w:r>
        <w:rPr>
          <w:rFonts w:cs="Calibri"/>
          <w:bCs/>
          <w:iCs/>
          <w:lang w:eastAsia="pl-PL"/>
        </w:rPr>
        <w:t xml:space="preserve">Radny </w:t>
      </w:r>
      <w:r w:rsidRPr="00782A12">
        <w:rPr>
          <w:rFonts w:cs="Calibri"/>
          <w:b/>
          <w:bCs/>
          <w:iCs/>
          <w:lang w:eastAsia="pl-PL"/>
        </w:rPr>
        <w:t>Ryszard Zięciak</w:t>
      </w:r>
      <w:r>
        <w:rPr>
          <w:rFonts w:cs="Calibri"/>
          <w:b/>
          <w:bCs/>
          <w:iCs/>
          <w:lang w:eastAsia="pl-PL"/>
        </w:rPr>
        <w:t xml:space="preserve"> </w:t>
      </w:r>
      <w:r w:rsidRPr="00782A12">
        <w:rPr>
          <w:rFonts w:cs="Calibri"/>
          <w:bCs/>
          <w:iCs/>
          <w:lang w:eastAsia="pl-PL"/>
        </w:rPr>
        <w:t>poprosił</w:t>
      </w:r>
      <w:r>
        <w:rPr>
          <w:rFonts w:cs="Calibri"/>
          <w:bCs/>
          <w:iCs/>
          <w:lang w:eastAsia="pl-PL"/>
        </w:rPr>
        <w:t xml:space="preserve"> </w:t>
      </w:r>
      <w:r w:rsidR="00F33B85">
        <w:rPr>
          <w:rFonts w:cs="Calibri"/>
          <w:bCs/>
          <w:iCs/>
          <w:lang w:eastAsia="pl-PL"/>
        </w:rPr>
        <w:t xml:space="preserve">o interwencję, </w:t>
      </w:r>
      <w:r>
        <w:rPr>
          <w:rFonts w:cs="Calibri"/>
          <w:bCs/>
          <w:iCs/>
          <w:lang w:eastAsia="pl-PL"/>
        </w:rPr>
        <w:t xml:space="preserve">dotyczącą </w:t>
      </w:r>
      <w:r w:rsidR="00F33B85">
        <w:rPr>
          <w:rFonts w:cs="Calibri"/>
          <w:bCs/>
          <w:iCs/>
          <w:lang w:eastAsia="pl-PL"/>
        </w:rPr>
        <w:t xml:space="preserve">zmiany </w:t>
      </w:r>
      <w:r>
        <w:rPr>
          <w:rFonts w:cs="Calibri"/>
          <w:bCs/>
          <w:iCs/>
          <w:lang w:eastAsia="pl-PL"/>
        </w:rPr>
        <w:t xml:space="preserve">sposobu podlewania kilku nowych drzew, posadzonych przy ul. Dereniowej (za istniejącym tam barem z kebabem) przy kościele. Radny zwrócił uwagę, że pracownicy powinni podlewać je z chodnika, a nie wjeżdżać tam ciężkim samochodem na trawnik niszcząc go. </w:t>
      </w:r>
      <w:r w:rsidRPr="00782A12">
        <w:rPr>
          <w:rFonts w:cs="Calibri"/>
          <w:bCs/>
          <w:iCs/>
          <w:lang w:eastAsia="pl-PL"/>
        </w:rPr>
        <w:t xml:space="preserve">   </w:t>
      </w:r>
      <w:r w:rsidR="00C33C5D" w:rsidRPr="00782A12">
        <w:rPr>
          <w:rFonts w:cs="Calibri"/>
          <w:bCs/>
          <w:iCs/>
          <w:lang w:eastAsia="pl-PL"/>
        </w:rPr>
        <w:t xml:space="preserve"> </w:t>
      </w:r>
    </w:p>
    <w:p w:rsidR="00DE3E63" w:rsidRPr="00DE3E63" w:rsidRDefault="00DE3E63" w:rsidP="00DE3E63">
      <w:pPr>
        <w:widowControl w:val="0"/>
        <w:suppressAutoHyphens/>
        <w:spacing w:after="0" w:line="300" w:lineRule="auto"/>
        <w:rPr>
          <w:rFonts w:eastAsia="SimSun" w:cs="Calibri"/>
          <w:bCs/>
          <w:kern w:val="2"/>
          <w:lang w:eastAsia="hi-IN" w:bidi="hi-IN"/>
        </w:rPr>
      </w:pPr>
      <w:r w:rsidRPr="00DE3E63">
        <w:rPr>
          <w:rFonts w:eastAsia="SimSun" w:cs="Calibri"/>
          <w:b/>
          <w:bCs/>
          <w:kern w:val="2"/>
          <w:lang w:eastAsia="hi-IN" w:bidi="hi-IN"/>
        </w:rPr>
        <w:t>Karolina Mioduszewska</w:t>
      </w:r>
      <w:r w:rsidRPr="00DE3E63">
        <w:rPr>
          <w:rFonts w:eastAsia="SimSun" w:cs="Calibri"/>
          <w:bCs/>
          <w:kern w:val="2"/>
          <w:lang w:eastAsia="hi-IN" w:bidi="hi-IN"/>
        </w:rPr>
        <w:t xml:space="preserve"> Przewodn</w:t>
      </w:r>
      <w:r w:rsidR="00D3278A">
        <w:rPr>
          <w:rFonts w:eastAsia="SimSun" w:cs="Calibri"/>
          <w:bCs/>
          <w:kern w:val="2"/>
          <w:lang w:eastAsia="hi-IN" w:bidi="hi-IN"/>
        </w:rPr>
        <w:t>icząca Rady Dzielnicy Ursynów, przekazała informację o terminie kolejnej sesji Rady Dzielnicy Ursynów m.st. Warszawy  – we wtorek 10 grudnia br.</w:t>
      </w:r>
      <w:r w:rsidR="00F473FD">
        <w:rPr>
          <w:rFonts w:eastAsia="SimSun" w:cs="Calibri"/>
          <w:bCs/>
          <w:kern w:val="2"/>
          <w:lang w:eastAsia="hi-IN" w:bidi="hi-IN"/>
        </w:rPr>
        <w:t xml:space="preserve"> o godz. 18:00</w:t>
      </w:r>
      <w:r w:rsidR="00D3278A">
        <w:rPr>
          <w:rFonts w:eastAsia="SimSun" w:cs="Calibri"/>
          <w:bCs/>
          <w:kern w:val="2"/>
          <w:lang w:eastAsia="hi-IN" w:bidi="hi-IN"/>
        </w:rPr>
        <w:t xml:space="preserve"> i </w:t>
      </w:r>
      <w:r>
        <w:rPr>
          <w:rFonts w:asciiTheme="minorHAnsi" w:eastAsiaTheme="minorHAnsi" w:hAnsiTheme="minorHAnsi" w:cstheme="minorHAnsi"/>
        </w:rPr>
        <w:t>zamknęła obrady IX</w:t>
      </w:r>
      <w:r w:rsidRPr="00DE3E63">
        <w:rPr>
          <w:rFonts w:asciiTheme="minorHAnsi" w:eastAsiaTheme="minorHAnsi" w:hAnsiTheme="minorHAnsi" w:cstheme="minorHAnsi"/>
        </w:rPr>
        <w:t xml:space="preserve"> sesji Rady Dzielnicy Ursynów m.st. Warszawy o godzinie </w:t>
      </w:r>
      <w:r>
        <w:rPr>
          <w:rFonts w:asciiTheme="minorHAnsi" w:eastAsiaTheme="minorHAnsi" w:hAnsiTheme="minorHAnsi" w:cstheme="minorHAnsi"/>
        </w:rPr>
        <w:t>19:10</w:t>
      </w:r>
      <w:r w:rsidRPr="00DE3E63">
        <w:rPr>
          <w:rFonts w:asciiTheme="minorHAnsi" w:eastAsiaTheme="minorHAnsi" w:hAnsiTheme="minorHAnsi" w:cstheme="minorHAnsi"/>
        </w:rPr>
        <w:t xml:space="preserve">. </w:t>
      </w:r>
    </w:p>
    <w:p w:rsidR="00DE3E63" w:rsidRPr="00DE3E63" w:rsidRDefault="00DE3E63" w:rsidP="00DE3E63">
      <w:pPr>
        <w:widowControl w:val="0"/>
        <w:suppressAutoHyphens/>
        <w:spacing w:after="0" w:line="300" w:lineRule="auto"/>
        <w:rPr>
          <w:rFonts w:asciiTheme="minorHAnsi" w:eastAsiaTheme="minorHAnsi" w:hAnsiTheme="minorHAnsi" w:cstheme="minorHAnsi"/>
          <w:b/>
        </w:rPr>
      </w:pPr>
    </w:p>
    <w:p w:rsidR="00DE3E63" w:rsidRPr="00DE3E63" w:rsidRDefault="00DE3E63" w:rsidP="00DE3E63">
      <w:pPr>
        <w:widowControl w:val="0"/>
        <w:suppressAutoHyphens/>
        <w:spacing w:after="0" w:line="300" w:lineRule="auto"/>
        <w:rPr>
          <w:rFonts w:asciiTheme="minorHAnsi" w:eastAsiaTheme="minorHAnsi" w:hAnsiTheme="minorHAnsi" w:cstheme="minorHAnsi"/>
          <w:b/>
        </w:rPr>
      </w:pPr>
    </w:p>
    <w:p w:rsidR="00DE3E63" w:rsidRPr="00DE3E63" w:rsidRDefault="00DE3E63" w:rsidP="00DE3E63">
      <w:pPr>
        <w:widowControl w:val="0"/>
        <w:suppressAutoHyphens/>
        <w:spacing w:after="0" w:line="300" w:lineRule="auto"/>
        <w:ind w:firstLine="5670"/>
        <w:jc w:val="center"/>
        <w:rPr>
          <w:rFonts w:asciiTheme="minorHAnsi" w:eastAsiaTheme="minorHAnsi" w:hAnsiTheme="minorHAnsi" w:cstheme="minorHAnsi"/>
          <w:b/>
        </w:rPr>
      </w:pPr>
      <w:r w:rsidRPr="00DE3E63">
        <w:rPr>
          <w:rFonts w:asciiTheme="minorHAnsi" w:eastAsiaTheme="minorHAnsi" w:hAnsiTheme="minorHAnsi" w:cstheme="minorHAnsi"/>
          <w:b/>
        </w:rPr>
        <w:t>Przewodnicząca Rady</w:t>
      </w:r>
    </w:p>
    <w:p w:rsidR="00DE3E63" w:rsidRPr="00DE3E63" w:rsidRDefault="00DE3E63" w:rsidP="00DE3E63">
      <w:pPr>
        <w:widowControl w:val="0"/>
        <w:suppressAutoHyphens/>
        <w:spacing w:after="240" w:line="300" w:lineRule="auto"/>
        <w:ind w:firstLine="5670"/>
        <w:jc w:val="center"/>
        <w:rPr>
          <w:rFonts w:asciiTheme="minorHAnsi" w:eastAsiaTheme="minorHAnsi" w:hAnsiTheme="minorHAnsi" w:cstheme="minorHAnsi"/>
          <w:b/>
        </w:rPr>
      </w:pPr>
      <w:r w:rsidRPr="00DE3E63">
        <w:rPr>
          <w:rFonts w:asciiTheme="minorHAnsi" w:eastAsiaTheme="minorHAnsi" w:hAnsiTheme="minorHAnsi" w:cstheme="minorHAnsi"/>
          <w:b/>
        </w:rPr>
        <w:t>Dzielnicy Ursynów m.st. Warszawy</w:t>
      </w:r>
    </w:p>
    <w:p w:rsidR="00DE3E63" w:rsidRPr="00DE3E63" w:rsidRDefault="00DE3E63" w:rsidP="00DE3E63">
      <w:pPr>
        <w:widowControl w:val="0"/>
        <w:suppressAutoHyphens/>
        <w:spacing w:after="0" w:line="300" w:lineRule="auto"/>
        <w:ind w:firstLine="5670"/>
        <w:jc w:val="center"/>
        <w:rPr>
          <w:rFonts w:asciiTheme="minorHAnsi" w:eastAsiaTheme="minorHAnsi" w:hAnsiTheme="minorHAnsi" w:cstheme="minorHAnsi"/>
          <w:b/>
        </w:rPr>
      </w:pPr>
      <w:r w:rsidRPr="00DE3E63">
        <w:rPr>
          <w:rFonts w:asciiTheme="minorHAnsi" w:eastAsiaTheme="minorHAnsi" w:hAnsiTheme="minorHAnsi" w:cstheme="minorHAnsi"/>
          <w:b/>
        </w:rPr>
        <w:t>Karolina Mioduszewska</w:t>
      </w:r>
    </w:p>
    <w:p w:rsidR="00DE3E63" w:rsidRPr="00DE3E63" w:rsidRDefault="00DE3E63" w:rsidP="00DE3E63">
      <w:pPr>
        <w:widowControl w:val="0"/>
        <w:suppressAutoHyphens/>
        <w:spacing w:after="0" w:line="300" w:lineRule="auto"/>
        <w:jc w:val="center"/>
        <w:rPr>
          <w:rFonts w:asciiTheme="minorHAnsi" w:eastAsiaTheme="minorHAnsi" w:hAnsiTheme="minorHAnsi" w:cstheme="minorHAnsi"/>
        </w:rPr>
      </w:pPr>
    </w:p>
    <w:p w:rsidR="00DE3E63" w:rsidRPr="00DE3E63" w:rsidRDefault="00DE3E63" w:rsidP="00DE3E63">
      <w:pPr>
        <w:widowControl w:val="0"/>
        <w:suppressAutoHyphens/>
        <w:spacing w:after="0" w:line="300" w:lineRule="auto"/>
        <w:rPr>
          <w:rFonts w:asciiTheme="minorHAnsi" w:eastAsiaTheme="minorHAnsi" w:hAnsiTheme="minorHAnsi" w:cstheme="minorHAnsi"/>
        </w:rPr>
      </w:pPr>
    </w:p>
    <w:p w:rsidR="00DE3E63" w:rsidRPr="00DE3E63" w:rsidRDefault="00DE3E63" w:rsidP="00DE3E63">
      <w:pPr>
        <w:widowControl w:val="0"/>
        <w:suppressAutoHyphens/>
        <w:spacing w:after="0" w:line="300" w:lineRule="auto"/>
        <w:rPr>
          <w:rFonts w:asciiTheme="minorHAnsi" w:eastAsiaTheme="minorHAnsi" w:hAnsiTheme="minorHAnsi" w:cstheme="minorHAnsi"/>
        </w:rPr>
      </w:pPr>
    </w:p>
    <w:p w:rsidR="00DE3E63" w:rsidRPr="00DE3E63" w:rsidRDefault="00DE3E63" w:rsidP="00DE3E63">
      <w:pPr>
        <w:widowControl w:val="0"/>
        <w:suppressAutoHyphens/>
        <w:spacing w:after="0" w:line="300" w:lineRule="auto"/>
        <w:rPr>
          <w:rFonts w:asciiTheme="minorHAnsi" w:eastAsiaTheme="minorHAnsi" w:hAnsiTheme="minorHAnsi" w:cstheme="minorHAnsi"/>
        </w:rPr>
      </w:pPr>
    </w:p>
    <w:p w:rsidR="00DE3E63" w:rsidRDefault="00DE3E63" w:rsidP="00DE3E63">
      <w:pPr>
        <w:widowControl w:val="0"/>
        <w:suppressAutoHyphens/>
        <w:spacing w:after="0" w:line="300" w:lineRule="auto"/>
        <w:rPr>
          <w:rFonts w:asciiTheme="minorHAnsi" w:eastAsiaTheme="minorHAnsi" w:hAnsiTheme="minorHAnsi" w:cstheme="minorHAnsi"/>
        </w:rPr>
      </w:pPr>
    </w:p>
    <w:p w:rsidR="00296727" w:rsidRPr="00DE3E63" w:rsidRDefault="00296727" w:rsidP="00DE3E63">
      <w:pPr>
        <w:widowControl w:val="0"/>
        <w:suppressAutoHyphens/>
        <w:spacing w:after="0" w:line="300" w:lineRule="auto"/>
        <w:rPr>
          <w:rFonts w:asciiTheme="minorHAnsi" w:eastAsiaTheme="minorHAnsi" w:hAnsiTheme="minorHAnsi" w:cstheme="minorHAnsi"/>
        </w:rPr>
      </w:pPr>
    </w:p>
    <w:p w:rsidR="00DE3E63" w:rsidRPr="00DE3E63" w:rsidRDefault="00DE3E63" w:rsidP="00DE3E63">
      <w:pPr>
        <w:widowControl w:val="0"/>
        <w:suppressAutoHyphens/>
        <w:spacing w:after="0" w:line="300" w:lineRule="auto"/>
        <w:rPr>
          <w:rFonts w:asciiTheme="minorHAnsi" w:eastAsiaTheme="minorHAnsi" w:hAnsiTheme="minorHAnsi" w:cstheme="minorHAnsi"/>
        </w:rPr>
      </w:pPr>
    </w:p>
    <w:p w:rsidR="00DE3E63" w:rsidRPr="00DE3E63" w:rsidRDefault="00DE3E63" w:rsidP="00DE3E63">
      <w:pPr>
        <w:widowControl w:val="0"/>
        <w:suppressAutoHyphens/>
        <w:spacing w:after="0" w:line="300" w:lineRule="auto"/>
        <w:rPr>
          <w:rFonts w:asciiTheme="minorHAnsi" w:eastAsiaTheme="minorHAnsi" w:hAnsiTheme="minorHAnsi" w:cstheme="minorHAnsi"/>
        </w:rPr>
      </w:pPr>
      <w:r w:rsidRPr="00DE3E63">
        <w:rPr>
          <w:rFonts w:asciiTheme="minorHAnsi" w:eastAsiaTheme="minorHAnsi" w:hAnsiTheme="minorHAnsi" w:cstheme="minorHAnsi"/>
        </w:rPr>
        <w:t>Protokół sporządziła:</w:t>
      </w:r>
    </w:p>
    <w:p w:rsidR="00DE3E63" w:rsidRPr="00DE3E63" w:rsidRDefault="00DE3E63" w:rsidP="00DE3E63">
      <w:pPr>
        <w:widowControl w:val="0"/>
        <w:suppressAutoHyphens/>
        <w:spacing w:after="0" w:line="300" w:lineRule="auto"/>
        <w:rPr>
          <w:rFonts w:asciiTheme="minorHAnsi" w:eastAsiaTheme="minorHAnsi" w:hAnsiTheme="minorHAnsi" w:cstheme="minorHAnsi"/>
        </w:rPr>
      </w:pPr>
      <w:r w:rsidRPr="00DE3E63">
        <w:rPr>
          <w:rFonts w:asciiTheme="minorHAnsi" w:eastAsiaTheme="minorHAnsi" w:hAnsiTheme="minorHAnsi" w:cstheme="minorHAnsi"/>
        </w:rPr>
        <w:t>Nadia Krassowska</w:t>
      </w:r>
      <w:r w:rsidRPr="00DE3E63">
        <w:rPr>
          <w:rFonts w:asciiTheme="minorHAnsi" w:eastAsiaTheme="minorHAnsi" w:hAnsiTheme="minorHAnsi" w:cstheme="minorBidi"/>
          <w:color w:val="000000"/>
        </w:rPr>
        <w:t xml:space="preserve">   </w:t>
      </w:r>
    </w:p>
    <w:p w:rsidR="00DE3E63" w:rsidRDefault="00DE3E63" w:rsidP="004701BA">
      <w:pPr>
        <w:rPr>
          <w:b/>
        </w:rPr>
      </w:pPr>
    </w:p>
    <w:sectPr w:rsidR="00DE3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64C" w:rsidRDefault="008E464C" w:rsidP="00DE420B">
      <w:pPr>
        <w:spacing w:after="0" w:line="240" w:lineRule="auto"/>
      </w:pPr>
      <w:r>
        <w:separator/>
      </w:r>
    </w:p>
  </w:endnote>
  <w:endnote w:type="continuationSeparator" w:id="0">
    <w:p w:rsidR="008E464C" w:rsidRDefault="008E464C" w:rsidP="00DE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5D" w:rsidRDefault="00C33C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731193"/>
      <w:docPartObj>
        <w:docPartGallery w:val="Page Numbers (Bottom of Page)"/>
        <w:docPartUnique/>
      </w:docPartObj>
    </w:sdtPr>
    <w:sdtEndPr/>
    <w:sdtContent>
      <w:p w:rsidR="00C33C5D" w:rsidRDefault="00C33C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C7B">
          <w:rPr>
            <w:noProof/>
          </w:rPr>
          <w:t>2</w:t>
        </w:r>
        <w:r>
          <w:fldChar w:fldCharType="end"/>
        </w:r>
      </w:p>
    </w:sdtContent>
  </w:sdt>
  <w:p w:rsidR="00C33C5D" w:rsidRDefault="00C33C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5D" w:rsidRDefault="00C33C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64C" w:rsidRDefault="008E464C" w:rsidP="00DE420B">
      <w:pPr>
        <w:spacing w:after="0" w:line="240" w:lineRule="auto"/>
      </w:pPr>
      <w:r>
        <w:separator/>
      </w:r>
    </w:p>
  </w:footnote>
  <w:footnote w:type="continuationSeparator" w:id="0">
    <w:p w:rsidR="008E464C" w:rsidRDefault="008E464C" w:rsidP="00DE4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5D" w:rsidRDefault="00C33C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5D" w:rsidRDefault="00C33C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5D" w:rsidRDefault="00C33C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91C"/>
    <w:multiLevelType w:val="hybridMultilevel"/>
    <w:tmpl w:val="4D481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93CD2"/>
    <w:multiLevelType w:val="hybridMultilevel"/>
    <w:tmpl w:val="A99A0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733F7"/>
    <w:multiLevelType w:val="hybridMultilevel"/>
    <w:tmpl w:val="A636E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7EB6EEF"/>
    <w:multiLevelType w:val="hybridMultilevel"/>
    <w:tmpl w:val="2924D7E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C53C6"/>
    <w:multiLevelType w:val="hybridMultilevel"/>
    <w:tmpl w:val="41C2FE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146D2A"/>
    <w:multiLevelType w:val="hybridMultilevel"/>
    <w:tmpl w:val="65A29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31417"/>
    <w:multiLevelType w:val="hybridMultilevel"/>
    <w:tmpl w:val="D172C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21AC4"/>
    <w:multiLevelType w:val="hybridMultilevel"/>
    <w:tmpl w:val="EDB02C3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77883"/>
    <w:multiLevelType w:val="hybridMultilevel"/>
    <w:tmpl w:val="F7A632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31ED7"/>
    <w:multiLevelType w:val="hybridMultilevel"/>
    <w:tmpl w:val="84CE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A2859"/>
    <w:multiLevelType w:val="hybridMultilevel"/>
    <w:tmpl w:val="56DA4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B4406"/>
    <w:multiLevelType w:val="hybridMultilevel"/>
    <w:tmpl w:val="A372FE3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12"/>
  </w:num>
  <w:num w:numId="9">
    <w:abstractNumId w:val="10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BA"/>
    <w:rsid w:val="00056378"/>
    <w:rsid w:val="001078E9"/>
    <w:rsid w:val="00154890"/>
    <w:rsid w:val="001C0299"/>
    <w:rsid w:val="002064A2"/>
    <w:rsid w:val="0027576D"/>
    <w:rsid w:val="00296727"/>
    <w:rsid w:val="002B4553"/>
    <w:rsid w:val="002C618C"/>
    <w:rsid w:val="002F3324"/>
    <w:rsid w:val="00386D24"/>
    <w:rsid w:val="003C3A69"/>
    <w:rsid w:val="004701BA"/>
    <w:rsid w:val="004B582D"/>
    <w:rsid w:val="004D65B4"/>
    <w:rsid w:val="00540B83"/>
    <w:rsid w:val="0059538D"/>
    <w:rsid w:val="00612392"/>
    <w:rsid w:val="006138B7"/>
    <w:rsid w:val="0062391C"/>
    <w:rsid w:val="006572EE"/>
    <w:rsid w:val="006702E8"/>
    <w:rsid w:val="00782A12"/>
    <w:rsid w:val="007C071E"/>
    <w:rsid w:val="007F54AF"/>
    <w:rsid w:val="00861C7B"/>
    <w:rsid w:val="0089743F"/>
    <w:rsid w:val="008E464C"/>
    <w:rsid w:val="008E6C5A"/>
    <w:rsid w:val="00965DBA"/>
    <w:rsid w:val="009D3D08"/>
    <w:rsid w:val="009F4E06"/>
    <w:rsid w:val="00B063B2"/>
    <w:rsid w:val="00B26284"/>
    <w:rsid w:val="00B53EDD"/>
    <w:rsid w:val="00B63F76"/>
    <w:rsid w:val="00C33C5D"/>
    <w:rsid w:val="00C41B12"/>
    <w:rsid w:val="00CD6DDD"/>
    <w:rsid w:val="00D318A2"/>
    <w:rsid w:val="00D31E75"/>
    <w:rsid w:val="00D3278A"/>
    <w:rsid w:val="00DC74FE"/>
    <w:rsid w:val="00DE2408"/>
    <w:rsid w:val="00DE3E63"/>
    <w:rsid w:val="00DE420B"/>
    <w:rsid w:val="00EC52D9"/>
    <w:rsid w:val="00F0504D"/>
    <w:rsid w:val="00F33B85"/>
    <w:rsid w:val="00F473FD"/>
    <w:rsid w:val="00F97D24"/>
    <w:rsid w:val="00FD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CBC49-D56A-461A-9985-2361521F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00" w:lineRule="auto"/>
        <w:ind w:left="49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E06"/>
    <w:pPr>
      <w:spacing w:after="160" w:line="25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20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20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C618C"/>
    <w:pPr>
      <w:spacing w:line="252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6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3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4423</Words>
  <Characters>26539</Characters>
  <Application>Microsoft Office Word</Application>
  <DocSecurity>4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Krassowska Nadia</dc:creator>
  <cp:keywords/>
  <dc:description/>
  <cp:lastModifiedBy>Zabawski Sławomir</cp:lastModifiedBy>
  <cp:revision>2</cp:revision>
  <cp:lastPrinted>2024-12-03T07:18:00Z</cp:lastPrinted>
  <dcterms:created xsi:type="dcterms:W3CDTF">2024-12-03T07:19:00Z</dcterms:created>
  <dcterms:modified xsi:type="dcterms:W3CDTF">2024-12-03T07:19:00Z</dcterms:modified>
</cp:coreProperties>
</file>