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23" w:rsidRPr="00887F23" w:rsidRDefault="00887F23" w:rsidP="002F1116">
      <w:pPr>
        <w:pStyle w:val="Nagwek1"/>
        <w:spacing w:after="0" w:line="240" w:lineRule="auto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</w:t>
      </w:r>
      <w:r w:rsidRPr="00887F23">
        <w:rPr>
          <w:b w:val="0"/>
        </w:rPr>
        <w:t>Druk Nr 35</w:t>
      </w:r>
    </w:p>
    <w:p w:rsidR="00887F23" w:rsidRPr="00887F23" w:rsidRDefault="00887F23" w:rsidP="00887F23">
      <w:r>
        <w:t xml:space="preserve">                                                                                                                                                  25.07.2024 r.</w:t>
      </w:r>
    </w:p>
    <w:p w:rsidR="00887F23" w:rsidRDefault="00887F23" w:rsidP="002F1116">
      <w:pPr>
        <w:pStyle w:val="Nagwek1"/>
        <w:spacing w:after="0" w:line="240" w:lineRule="auto"/>
      </w:pPr>
    </w:p>
    <w:p w:rsidR="002F1116" w:rsidRDefault="00E66A32" w:rsidP="002F1116">
      <w:pPr>
        <w:pStyle w:val="Nagwek1"/>
        <w:spacing w:after="0" w:line="240" w:lineRule="auto"/>
      </w:pPr>
      <w:r w:rsidRPr="00281964">
        <w:t>UCHWAŁA</w:t>
      </w:r>
      <w:r w:rsidR="00DF57CB" w:rsidRPr="00281964">
        <w:t xml:space="preserve"> N</w:t>
      </w:r>
      <w:r w:rsidR="00310D5C" w:rsidRPr="00281964">
        <w:t>R</w:t>
      </w:r>
      <w:r w:rsidR="00887CFF">
        <w:t xml:space="preserve"> </w:t>
      </w:r>
      <w:r w:rsidR="003C7E78">
        <w:t>………</w:t>
      </w:r>
      <w:r w:rsidR="007C1F60">
        <w:t>……</w:t>
      </w:r>
      <w:r w:rsidR="003C7E78">
        <w:t>…</w:t>
      </w:r>
      <w:r w:rsidR="00701873">
        <w:t xml:space="preserve"> </w:t>
      </w:r>
      <w:r w:rsidR="00C6579A" w:rsidRPr="00281964">
        <w:br/>
      </w:r>
      <w:r w:rsidR="003C7E78">
        <w:t>RADY</w:t>
      </w:r>
      <w:r w:rsidR="00471763" w:rsidRPr="00281964">
        <w:t xml:space="preserve"> DZIELNICY </w:t>
      </w:r>
      <w:r w:rsidR="00701873">
        <w:t>URSYNÓW</w:t>
      </w:r>
      <w:r w:rsidR="003477B3">
        <w:t xml:space="preserve"> </w:t>
      </w:r>
    </w:p>
    <w:p w:rsidR="003477B3" w:rsidRDefault="003477B3" w:rsidP="002F1116">
      <w:pPr>
        <w:pStyle w:val="Nagwek1"/>
        <w:spacing w:after="0" w:line="240" w:lineRule="auto"/>
      </w:pPr>
      <w:r>
        <w:t>MIASTA STOŁECZNEGO WARSZAWY</w:t>
      </w:r>
    </w:p>
    <w:p w:rsidR="002F1116" w:rsidRDefault="00887F23" w:rsidP="00887F23">
      <w:pPr>
        <w:pStyle w:val="Nagwek1"/>
        <w:spacing w:after="120" w:line="240" w:lineRule="auto"/>
      </w:pPr>
      <w:r>
        <w:t>z dnia</w:t>
      </w:r>
      <w:r w:rsidR="003477B3">
        <w:t xml:space="preserve"> </w:t>
      </w:r>
      <w:r w:rsidR="003C7E78">
        <w:t>…………………</w:t>
      </w:r>
      <w:r w:rsidR="009E4F49">
        <w:t>…….</w:t>
      </w:r>
      <w:r w:rsidR="00887CFF">
        <w:t xml:space="preserve"> 2024</w:t>
      </w:r>
      <w:r w:rsidR="0046186C">
        <w:t xml:space="preserve"> r.</w:t>
      </w:r>
    </w:p>
    <w:p w:rsidR="008A44AE" w:rsidRPr="00281964" w:rsidRDefault="003C7E78" w:rsidP="00887F23">
      <w:pPr>
        <w:pStyle w:val="Nagwek1"/>
        <w:spacing w:after="120" w:line="240" w:lineRule="auto"/>
      </w:pPr>
      <w:r>
        <w:t>w sprawie powołania Komisji Mieszkaniowej</w:t>
      </w:r>
      <w:r w:rsidR="002F1116">
        <w:t xml:space="preserve"> w Dzielnicy Ursynów m.st. Warszawy</w:t>
      </w:r>
    </w:p>
    <w:p w:rsidR="00E61678" w:rsidRDefault="00802A87" w:rsidP="00851A07">
      <w:r w:rsidRPr="00802A87">
        <w:t xml:space="preserve">Na podstawie </w:t>
      </w:r>
      <w:r w:rsidR="003C7E78">
        <w:t>§ 33 ust. 1</w:t>
      </w:r>
      <w:r w:rsidR="00701873">
        <w:t xml:space="preserve"> uchwały nr XXIII/669/2019 Rady m.st. Warszawy z dnia 5 grudnia 2019 r.</w:t>
      </w:r>
      <w:r w:rsidR="007C1F60">
        <w:br/>
      </w:r>
      <w:r w:rsidR="00701873">
        <w:t>w sprawie zasad wynajmowania lokali wchodzących w skład mieszkaniowego zasobu miasta stołecznego Warszawy (Dz. Urz. Woj. Maz. poz. 14836</w:t>
      </w:r>
      <w:r w:rsidR="00C11FF5">
        <w:t>,</w:t>
      </w:r>
      <w:r w:rsidR="00701873">
        <w:t xml:space="preserve"> z późn. zm.</w:t>
      </w:r>
      <w:r w:rsidR="00E97001">
        <w:rPr>
          <w:rStyle w:val="Odwoanieprzypisudolnego"/>
        </w:rPr>
        <w:footnoteReference w:id="1"/>
      </w:r>
      <w:r w:rsidR="00E97001">
        <w:rPr>
          <w:vertAlign w:val="superscript"/>
        </w:rPr>
        <w:t>)</w:t>
      </w:r>
      <w:r w:rsidR="002C5526">
        <w:t>)</w:t>
      </w:r>
      <w:r w:rsidRPr="00802A87">
        <w:t xml:space="preserve"> </w:t>
      </w:r>
      <w:r w:rsidR="003C7E78">
        <w:t>Rada Dzielnicy uchwala</w:t>
      </w:r>
      <w:r w:rsidRPr="00802A87">
        <w:t>,</w:t>
      </w:r>
      <w:r w:rsidR="00774AF9">
        <w:t xml:space="preserve"> </w:t>
      </w:r>
      <w:r w:rsidRPr="00802A87">
        <w:t>co</w:t>
      </w:r>
      <w:r w:rsidR="00774AF9">
        <w:t> </w:t>
      </w:r>
      <w:r w:rsidRPr="00802A87">
        <w:t>następuje</w:t>
      </w:r>
      <w:r w:rsidR="00E61678" w:rsidRPr="00CF2704">
        <w:t>:</w:t>
      </w:r>
    </w:p>
    <w:p w:rsidR="00701873" w:rsidRDefault="001569A1" w:rsidP="0033347D">
      <w:pPr>
        <w:pStyle w:val="Akapitzlist"/>
        <w:numPr>
          <w:ilvl w:val="0"/>
          <w:numId w:val="17"/>
        </w:numPr>
        <w:spacing w:after="120"/>
        <w:ind w:firstLine="0"/>
        <w:contextualSpacing w:val="0"/>
      </w:pPr>
      <w:r>
        <w:t>W celu</w:t>
      </w:r>
      <w:r w:rsidR="00855549">
        <w:t xml:space="preserve"> kontroli społecznej </w:t>
      </w:r>
      <w:r>
        <w:t>wniosków</w:t>
      </w:r>
      <w:r w:rsidR="00855549">
        <w:t xml:space="preserve"> z zakresu udzielania pomocy mieszkaniowej</w:t>
      </w:r>
      <w:r>
        <w:t>,</w:t>
      </w:r>
      <w:r w:rsidR="00C11FF5">
        <w:t xml:space="preserve"> R</w:t>
      </w:r>
      <w:r w:rsidR="00855549">
        <w:t>ada Dzielnicy Ursynów m.st. Warszawy powołuje spośród swoich członków</w:t>
      </w:r>
      <w:r w:rsidR="003C7E78">
        <w:t xml:space="preserve"> Komisję Mieszkaniową </w:t>
      </w:r>
      <w:r w:rsidR="00C11FF5">
        <w:br/>
      </w:r>
      <w:r w:rsidR="003C7E78">
        <w:t>w składzie:</w:t>
      </w:r>
      <w:r w:rsidR="00F032DA">
        <w:t xml:space="preserve"> </w:t>
      </w:r>
    </w:p>
    <w:p w:rsidR="0033347D" w:rsidRDefault="0033347D" w:rsidP="00887F23">
      <w:pPr>
        <w:pStyle w:val="Akapitzlist"/>
        <w:numPr>
          <w:ilvl w:val="0"/>
          <w:numId w:val="24"/>
        </w:numPr>
        <w:spacing w:after="120"/>
        <w:ind w:left="425" w:hanging="357"/>
        <w:contextualSpacing w:val="0"/>
      </w:pPr>
      <w:r>
        <w:t>…………………………………………………………….</w:t>
      </w:r>
    </w:p>
    <w:p w:rsidR="0033347D" w:rsidRDefault="0033347D" w:rsidP="00887F23">
      <w:pPr>
        <w:pStyle w:val="Akapitzlist"/>
        <w:numPr>
          <w:ilvl w:val="0"/>
          <w:numId w:val="24"/>
        </w:numPr>
        <w:spacing w:after="120"/>
        <w:ind w:left="425" w:hanging="357"/>
        <w:contextualSpacing w:val="0"/>
      </w:pPr>
      <w:r>
        <w:t>…………………………………………………………….</w:t>
      </w:r>
    </w:p>
    <w:p w:rsidR="0033347D" w:rsidRDefault="0033347D" w:rsidP="00887F23">
      <w:pPr>
        <w:pStyle w:val="Akapitzlist"/>
        <w:numPr>
          <w:ilvl w:val="0"/>
          <w:numId w:val="24"/>
        </w:numPr>
        <w:spacing w:after="120"/>
        <w:ind w:left="425" w:hanging="357"/>
        <w:contextualSpacing w:val="0"/>
      </w:pPr>
      <w:r>
        <w:t>…………………………………………………………….</w:t>
      </w:r>
    </w:p>
    <w:p w:rsidR="0033347D" w:rsidRDefault="0033347D" w:rsidP="00887F23">
      <w:pPr>
        <w:pStyle w:val="Akapitzlist"/>
        <w:numPr>
          <w:ilvl w:val="0"/>
          <w:numId w:val="24"/>
        </w:numPr>
        <w:spacing w:after="120"/>
        <w:ind w:left="425" w:hanging="357"/>
        <w:contextualSpacing w:val="0"/>
      </w:pPr>
      <w:r>
        <w:t>…………………………………………………………….</w:t>
      </w:r>
    </w:p>
    <w:p w:rsidR="0033347D" w:rsidRDefault="0033347D" w:rsidP="00887F23">
      <w:pPr>
        <w:pStyle w:val="Akapitzlist"/>
        <w:numPr>
          <w:ilvl w:val="0"/>
          <w:numId w:val="24"/>
        </w:numPr>
        <w:spacing w:after="120"/>
        <w:ind w:left="425" w:hanging="357"/>
        <w:contextualSpacing w:val="0"/>
      </w:pPr>
      <w:r>
        <w:t>…………………………………………………………….</w:t>
      </w:r>
    </w:p>
    <w:p w:rsidR="0033347D" w:rsidRDefault="0033347D" w:rsidP="00887F23">
      <w:pPr>
        <w:pStyle w:val="Akapitzlist"/>
        <w:numPr>
          <w:ilvl w:val="0"/>
          <w:numId w:val="24"/>
        </w:numPr>
        <w:spacing w:after="120"/>
        <w:ind w:left="425" w:hanging="357"/>
        <w:contextualSpacing w:val="0"/>
      </w:pPr>
      <w:r>
        <w:t>…………………………………………………………….</w:t>
      </w:r>
    </w:p>
    <w:p w:rsidR="0033347D" w:rsidRDefault="0033347D" w:rsidP="00887F23">
      <w:pPr>
        <w:pStyle w:val="Akapitzlist"/>
        <w:numPr>
          <w:ilvl w:val="0"/>
          <w:numId w:val="24"/>
        </w:numPr>
        <w:spacing w:after="120"/>
        <w:ind w:left="425" w:hanging="357"/>
        <w:contextualSpacing w:val="0"/>
      </w:pPr>
      <w:r>
        <w:t>…………………………………………………………….</w:t>
      </w:r>
    </w:p>
    <w:p w:rsidR="009E4F49" w:rsidRDefault="009E4F49" w:rsidP="00E97001">
      <w:pPr>
        <w:pStyle w:val="Akapitzlist"/>
        <w:numPr>
          <w:ilvl w:val="0"/>
          <w:numId w:val="17"/>
        </w:numPr>
        <w:ind w:firstLine="0"/>
        <w:contextualSpacing w:val="0"/>
      </w:pPr>
      <w:r>
        <w:t xml:space="preserve">Komisja Mieszkaniowa działa w oparciu o </w:t>
      </w:r>
      <w:r w:rsidR="00231806">
        <w:t>Regulamin działania Komisji Mieszkaniowej</w:t>
      </w:r>
      <w:r>
        <w:t xml:space="preserve"> stanowiący załącznik nr 1 do uchwały.</w:t>
      </w:r>
    </w:p>
    <w:p w:rsidR="00941087" w:rsidRPr="00941087" w:rsidRDefault="00850A9A" w:rsidP="00E97001">
      <w:pPr>
        <w:pStyle w:val="Akapitzlist"/>
        <w:numPr>
          <w:ilvl w:val="0"/>
          <w:numId w:val="17"/>
        </w:numPr>
        <w:ind w:firstLine="0"/>
        <w:contextualSpacing w:val="0"/>
      </w:pPr>
      <w:r>
        <w:rPr>
          <w:rFonts w:asciiTheme="minorHAnsi" w:hAnsiTheme="minorHAnsi"/>
        </w:rPr>
        <w:t>Traci moc</w:t>
      </w:r>
      <w:r w:rsidR="007C1F6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</w:t>
      </w:r>
      <w:r w:rsidR="007C1F60">
        <w:rPr>
          <w:rFonts w:asciiTheme="minorHAnsi" w:hAnsiTheme="minorHAnsi"/>
        </w:rPr>
        <w:t xml:space="preserve">egulamin wprowadzony uchwałą Nr III/25/2018 z dnia 18 grudnia 2018 r. </w:t>
      </w:r>
      <w:r w:rsidR="007C1F60">
        <w:rPr>
          <w:rFonts w:asciiTheme="minorHAnsi" w:hAnsiTheme="minorHAnsi"/>
        </w:rPr>
        <w:br/>
        <w:t>i zmieniony uchwałą Nr XIX/112/2020 z 26 maja 2020 r.</w:t>
      </w:r>
    </w:p>
    <w:p w:rsidR="007C1F60" w:rsidRPr="007C1F60" w:rsidRDefault="007C1F60" w:rsidP="00E97001">
      <w:pPr>
        <w:pStyle w:val="Akapitzlist"/>
        <w:numPr>
          <w:ilvl w:val="0"/>
          <w:numId w:val="17"/>
        </w:numPr>
        <w:ind w:firstLine="0"/>
        <w:contextualSpacing w:val="0"/>
      </w:pPr>
      <w:r>
        <w:t>Wykonanie uchwały powierza się Przewodniczącej Rady Dzielnicy Ursynów</w:t>
      </w:r>
      <w:r w:rsidR="00850A9A">
        <w:t xml:space="preserve"> m.st. Warszawy</w:t>
      </w:r>
    </w:p>
    <w:p w:rsidR="00E97001" w:rsidRDefault="00D60439" w:rsidP="00E97001">
      <w:pPr>
        <w:pStyle w:val="Bezodstpw"/>
        <w:numPr>
          <w:ilvl w:val="0"/>
          <w:numId w:val="17"/>
        </w:numPr>
        <w:spacing w:after="120"/>
        <w:ind w:firstLine="0"/>
        <w:contextualSpacing w:val="0"/>
        <w:rPr>
          <w:rFonts w:asciiTheme="minorHAnsi" w:hAnsiTheme="minorHAnsi"/>
        </w:rPr>
      </w:pPr>
      <w:r w:rsidRPr="00E97001">
        <w:rPr>
          <w:rFonts w:asciiTheme="minorHAnsi" w:hAnsiTheme="minorHAnsi"/>
        </w:rPr>
        <w:t xml:space="preserve">1. </w:t>
      </w:r>
      <w:r w:rsidR="00767B5E" w:rsidRPr="00E97001">
        <w:rPr>
          <w:rFonts w:asciiTheme="minorHAnsi" w:hAnsiTheme="minorHAnsi"/>
        </w:rPr>
        <w:t xml:space="preserve">Uchwała podlega publikacji w Biuletynie Informacji Publicznej </w:t>
      </w:r>
      <w:r w:rsidR="00850A9A">
        <w:rPr>
          <w:rFonts w:asciiTheme="minorHAnsi" w:hAnsiTheme="minorHAnsi"/>
        </w:rPr>
        <w:t>m.st.</w:t>
      </w:r>
      <w:r w:rsidR="00767B5E" w:rsidRPr="00E97001">
        <w:rPr>
          <w:rFonts w:asciiTheme="minorHAnsi" w:hAnsiTheme="minorHAnsi"/>
        </w:rPr>
        <w:t xml:space="preserve"> Warszawy. </w:t>
      </w:r>
    </w:p>
    <w:p w:rsidR="00E97001" w:rsidRDefault="00B42970" w:rsidP="00A24D2E">
      <w:pPr>
        <w:pStyle w:val="Bezodstpw"/>
        <w:ind w:left="1" w:firstLine="1"/>
        <w:contextualSpacing w:val="0"/>
        <w:rPr>
          <w:rFonts w:asciiTheme="minorHAnsi" w:hAnsiTheme="minorHAnsi"/>
        </w:rPr>
      </w:pPr>
      <w:r w:rsidRPr="00E97001">
        <w:rPr>
          <w:rFonts w:asciiTheme="minorHAnsi" w:hAnsiTheme="minorHAnsi"/>
        </w:rPr>
        <w:t>2. Uchwała wchodzi w życie z dniem</w:t>
      </w:r>
      <w:r w:rsidR="00850A9A">
        <w:rPr>
          <w:rFonts w:asciiTheme="minorHAnsi" w:hAnsiTheme="minorHAnsi"/>
        </w:rPr>
        <w:t xml:space="preserve"> jej</w:t>
      </w:r>
      <w:r w:rsidRPr="00E97001">
        <w:rPr>
          <w:rFonts w:asciiTheme="minorHAnsi" w:hAnsiTheme="minorHAnsi"/>
        </w:rPr>
        <w:t xml:space="preserve"> podjęcia.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297"/>
        <w:gridCol w:w="4491"/>
      </w:tblGrid>
      <w:tr w:rsidR="00E97001" w:rsidRPr="00163F0C" w:rsidTr="00E97001">
        <w:tc>
          <w:tcPr>
            <w:tcW w:w="4297" w:type="dxa"/>
            <w:shd w:val="clear" w:color="auto" w:fill="auto"/>
          </w:tcPr>
          <w:p w:rsidR="00E97001" w:rsidRPr="00163F0C" w:rsidRDefault="00E97001" w:rsidP="0086568A">
            <w:pPr>
              <w:pStyle w:val="Tekstpodstawowywcity"/>
              <w:spacing w:before="0" w:line="300" w:lineRule="auto"/>
              <w:ind w:firstLine="0"/>
              <w:contextualSpacing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:rsidR="00E97001" w:rsidRDefault="00E97001" w:rsidP="00E97001">
            <w:pPr>
              <w:spacing w:after="120"/>
              <w:ind w:left="284" w:firstLine="1058"/>
              <w:contextualSpacing/>
              <w:rPr>
                <w:rFonts w:cs="Calibri"/>
                <w:szCs w:val="22"/>
              </w:rPr>
            </w:pPr>
            <w:r w:rsidRPr="00163F0C">
              <w:rPr>
                <w:rFonts w:cs="Calibri"/>
                <w:szCs w:val="22"/>
              </w:rPr>
              <w:t xml:space="preserve">Przewodnicząca </w:t>
            </w:r>
            <w:r w:rsidRPr="00163F0C">
              <w:rPr>
                <w:rFonts w:cs="Calibri"/>
                <w:szCs w:val="22"/>
              </w:rPr>
              <w:br/>
              <w:t>Rady Dzielnicy Ursynów m.st. Warszawy</w:t>
            </w:r>
          </w:p>
          <w:p w:rsidR="0011507D" w:rsidRPr="00163F0C" w:rsidRDefault="0011507D" w:rsidP="00E97001">
            <w:pPr>
              <w:spacing w:after="120"/>
              <w:ind w:left="284" w:firstLine="1058"/>
              <w:contextualSpacing/>
              <w:rPr>
                <w:rFonts w:cs="Calibri"/>
                <w:szCs w:val="22"/>
              </w:rPr>
            </w:pPr>
          </w:p>
          <w:p w:rsidR="00E97001" w:rsidRPr="00163F0C" w:rsidRDefault="00E97001" w:rsidP="00E97001">
            <w:pPr>
              <w:spacing w:after="120"/>
              <w:ind w:left="284" w:firstLine="774"/>
              <w:contextualSpacing/>
              <w:rPr>
                <w:rFonts w:cs="Calibri"/>
                <w:szCs w:val="22"/>
              </w:rPr>
            </w:pPr>
            <w:r w:rsidRPr="00163F0C">
              <w:rPr>
                <w:rFonts w:cs="Calibri"/>
                <w:szCs w:val="22"/>
              </w:rPr>
              <w:t>Karolina Mioduszewska</w:t>
            </w:r>
          </w:p>
          <w:p w:rsidR="00E97001" w:rsidRPr="00163F0C" w:rsidRDefault="00E97001" w:rsidP="0086568A">
            <w:pPr>
              <w:pStyle w:val="Tekstpodstawowywcity"/>
              <w:spacing w:before="0" w:line="300" w:lineRule="auto"/>
              <w:ind w:firstLine="0"/>
              <w:contextualSpacing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1507D" w:rsidRDefault="0011507D" w:rsidP="0011507D">
      <w:pPr>
        <w:spacing w:after="0" w:line="27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 xml:space="preserve">                                                                                                                          Załącznik do uchwały Nr ………………………  </w:t>
      </w:r>
    </w:p>
    <w:p w:rsidR="0011507D" w:rsidRDefault="0011507D" w:rsidP="0011507D">
      <w:pPr>
        <w:spacing w:after="0" w:line="27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Rady Dzielnicy Ursynów m.st. Warszawy</w:t>
      </w:r>
    </w:p>
    <w:p w:rsidR="00E97001" w:rsidRPr="0011507D" w:rsidRDefault="0011507D" w:rsidP="0011507D">
      <w:pPr>
        <w:spacing w:after="0"/>
        <w:rPr>
          <w:rFonts w:asciiTheme="minorHAnsi" w:hAnsiTheme="minorHAnsi" w:cstheme="minorHAnsi"/>
          <w:bCs/>
          <w:color w:val="000000" w:themeColor="text1"/>
          <w:szCs w:val="22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z dnia …………………………………………………..</w:t>
      </w:r>
    </w:p>
    <w:p w:rsidR="00F032DA" w:rsidRDefault="00F032DA" w:rsidP="00F5761E">
      <w:pPr>
        <w:pStyle w:val="Bezodstpw"/>
        <w:contextualSpacing w:val="0"/>
        <w:rPr>
          <w:rFonts w:asciiTheme="minorHAnsi" w:hAnsiTheme="minorHAnsi"/>
          <w:b/>
        </w:rPr>
      </w:pPr>
    </w:p>
    <w:p w:rsidR="00F032DA" w:rsidRPr="00F032DA" w:rsidRDefault="00F032DA" w:rsidP="00F032DA">
      <w:pPr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szCs w:val="22"/>
        </w:rPr>
      </w:pPr>
      <w:r w:rsidRPr="00F032DA">
        <w:rPr>
          <w:rFonts w:cs="Calibri"/>
          <w:b/>
          <w:szCs w:val="22"/>
        </w:rPr>
        <w:t>Regulamin</w:t>
      </w:r>
    </w:p>
    <w:p w:rsidR="00F032DA" w:rsidRPr="00F032DA" w:rsidRDefault="00F032DA" w:rsidP="00F032DA">
      <w:pPr>
        <w:autoSpaceDE w:val="0"/>
        <w:autoSpaceDN w:val="0"/>
        <w:adjustRightInd w:val="0"/>
        <w:spacing w:after="600"/>
        <w:contextualSpacing/>
        <w:jc w:val="center"/>
        <w:rPr>
          <w:rFonts w:cs="Calibri"/>
          <w:b/>
          <w:szCs w:val="22"/>
        </w:rPr>
      </w:pPr>
      <w:r w:rsidRPr="00F032DA">
        <w:rPr>
          <w:rFonts w:cs="Calibri"/>
          <w:b/>
          <w:szCs w:val="22"/>
        </w:rPr>
        <w:t>działania Komisji Mieszkaniowej w Dzielnicy Ursynów m.st. Warszawy</w:t>
      </w:r>
    </w:p>
    <w:p w:rsidR="00F032DA" w:rsidRPr="00F032DA" w:rsidRDefault="00F032DA" w:rsidP="00F032DA">
      <w:pPr>
        <w:autoSpaceDE w:val="0"/>
        <w:autoSpaceDN w:val="0"/>
        <w:adjustRightInd w:val="0"/>
        <w:spacing w:after="600"/>
        <w:contextualSpacing/>
        <w:jc w:val="center"/>
        <w:rPr>
          <w:rFonts w:cs="Calibri"/>
          <w:b/>
          <w:szCs w:val="22"/>
        </w:rPr>
      </w:pPr>
    </w:p>
    <w:p w:rsidR="00F032DA" w:rsidRPr="00F032DA" w:rsidRDefault="00F032DA" w:rsidP="00F032DA">
      <w:pPr>
        <w:autoSpaceDE w:val="0"/>
        <w:autoSpaceDN w:val="0"/>
        <w:adjustRightInd w:val="0"/>
        <w:spacing w:after="360"/>
        <w:ind w:left="4536"/>
        <w:contextualSpacing/>
        <w:jc w:val="both"/>
        <w:rPr>
          <w:rFonts w:cs="Calibri"/>
          <w:b/>
          <w:szCs w:val="22"/>
        </w:rPr>
      </w:pPr>
      <w:r w:rsidRPr="00F032DA">
        <w:rPr>
          <w:rFonts w:cs="Calibri"/>
          <w:b/>
          <w:szCs w:val="22"/>
        </w:rPr>
        <w:t>§ 1</w:t>
      </w:r>
    </w:p>
    <w:p w:rsidR="00F032DA" w:rsidRPr="00F032DA" w:rsidRDefault="00F032DA" w:rsidP="00F032DA">
      <w:pPr>
        <w:autoSpaceDE w:val="0"/>
        <w:autoSpaceDN w:val="0"/>
        <w:adjustRightInd w:val="0"/>
        <w:spacing w:after="360"/>
        <w:ind w:left="284"/>
        <w:contextualSpacing/>
        <w:jc w:val="center"/>
        <w:rPr>
          <w:rFonts w:cs="Calibri"/>
          <w:b/>
          <w:szCs w:val="22"/>
        </w:rPr>
      </w:pPr>
    </w:p>
    <w:p w:rsidR="00F032DA" w:rsidRPr="00F032DA" w:rsidRDefault="00F032DA" w:rsidP="00F032DA">
      <w:pPr>
        <w:numPr>
          <w:ilvl w:val="0"/>
          <w:numId w:val="27"/>
        </w:numPr>
        <w:autoSpaceDE w:val="0"/>
        <w:autoSpaceDN w:val="0"/>
        <w:adjustRightInd w:val="0"/>
        <w:spacing w:after="360" w:line="240" w:lineRule="auto"/>
        <w:ind w:left="426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>Komisja Mieszkaniowa w Dzielnicy Ursynów m.st. Warszawy, zwana dalej „Komisją” działa</w:t>
      </w:r>
      <w:r w:rsidRPr="00F032DA">
        <w:rPr>
          <w:rFonts w:cs="Calibri"/>
          <w:szCs w:val="22"/>
        </w:rPr>
        <w:br/>
        <w:t xml:space="preserve">na podstawie uchwały nr XXIII/669/2019 Rady m.st. Warszawy z dnia 5 grudnia 2019 r. </w:t>
      </w:r>
      <w:r w:rsidRPr="00F032DA">
        <w:rPr>
          <w:rFonts w:cs="Calibri"/>
          <w:szCs w:val="22"/>
        </w:rPr>
        <w:br/>
        <w:t xml:space="preserve">w sprawie zasad wynajmowania lokali wchodzących w skład mieszkaniowego zasobu miasta stołecznego Warszawy, zwanej dalej „Uchwałą” oraz niniejszego regulaminu. </w:t>
      </w:r>
    </w:p>
    <w:p w:rsidR="00F032DA" w:rsidRPr="00F032DA" w:rsidRDefault="00F032DA" w:rsidP="00F032D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 xml:space="preserve">Komisja sprawuje społeczną kontrolę z zakresu udzielania pomocy mieszkaniowej </w:t>
      </w:r>
      <w:r w:rsidRPr="00F032DA">
        <w:rPr>
          <w:rFonts w:cs="Calibri"/>
          <w:szCs w:val="22"/>
        </w:rPr>
        <w:br/>
        <w:t xml:space="preserve">z mieszkaniowego zasobu m.st. Warszawy poprzez opiniowanie wniosków osób ubiegających się o pomoc mieszkaniową z wyjątkiem spraw, o których mowa w § 8 pkt 1, o ile zapewnienie lokalu zamiennego dotyczy najemcy lokalu innego niż lokal Miasta, a także spraw o których mowa </w:t>
      </w:r>
      <w:r w:rsidRPr="00F032DA">
        <w:rPr>
          <w:rFonts w:cs="Calibri"/>
          <w:szCs w:val="22"/>
        </w:rPr>
        <w:br/>
        <w:t>w § 8 pkt 4, 7, 10, § 16 oraz § 30 Uchwały.</w:t>
      </w:r>
    </w:p>
    <w:p w:rsidR="00F032DA" w:rsidRPr="00F032DA" w:rsidRDefault="00F032DA" w:rsidP="00F032D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>Komisja jest powoływana przez Radę Dzielnicy Ursynów m.st. Warszawy spośród radnych dzielnicy.</w:t>
      </w:r>
    </w:p>
    <w:p w:rsidR="00F032DA" w:rsidRPr="00F032DA" w:rsidRDefault="00F032DA" w:rsidP="00F032DA">
      <w:pPr>
        <w:autoSpaceDE w:val="0"/>
        <w:autoSpaceDN w:val="0"/>
        <w:adjustRightInd w:val="0"/>
        <w:spacing w:after="0"/>
        <w:ind w:left="4536"/>
        <w:contextualSpacing/>
        <w:jc w:val="both"/>
        <w:rPr>
          <w:rFonts w:cs="Calibri"/>
          <w:b/>
          <w:szCs w:val="22"/>
        </w:rPr>
      </w:pPr>
      <w:r w:rsidRPr="00F032DA">
        <w:rPr>
          <w:rFonts w:cs="Calibri"/>
          <w:b/>
          <w:szCs w:val="22"/>
        </w:rPr>
        <w:t>§ 2</w:t>
      </w:r>
    </w:p>
    <w:p w:rsidR="00F032DA" w:rsidRPr="00F032DA" w:rsidRDefault="00F032DA" w:rsidP="00F032DA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b/>
          <w:szCs w:val="22"/>
        </w:rPr>
      </w:pPr>
    </w:p>
    <w:p w:rsidR="00F032DA" w:rsidRPr="00F032DA" w:rsidRDefault="00F032DA" w:rsidP="00F032D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>Komisja składa się z nie więcej niż 7 członków.</w:t>
      </w:r>
    </w:p>
    <w:p w:rsidR="00F032DA" w:rsidRPr="00F032DA" w:rsidRDefault="00F032DA" w:rsidP="00F032D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>Kadencja członków Komisji trwa przez okres kadencji Rady Dzielnicy, z zastrzeżeniem ust. 3.</w:t>
      </w:r>
    </w:p>
    <w:p w:rsidR="00F032DA" w:rsidRPr="00F032DA" w:rsidRDefault="00F032DA" w:rsidP="00F032D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>Członkowie Komisji pełnią swoją funkcję do czasu ustania członkostwa z powodu:</w:t>
      </w:r>
    </w:p>
    <w:p w:rsidR="00F032DA" w:rsidRPr="00F032DA" w:rsidRDefault="00F032DA" w:rsidP="00F032DA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709" w:hanging="322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>odwołania przez Radę Dzielnicy,</w:t>
      </w:r>
    </w:p>
    <w:p w:rsidR="00F032DA" w:rsidRPr="00F032DA" w:rsidRDefault="00F032DA" w:rsidP="00F032DA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709" w:hanging="322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>złożenia rezygnacji z członkostwa w Komisji,</w:t>
      </w:r>
    </w:p>
    <w:p w:rsidR="00F032DA" w:rsidRPr="00F032DA" w:rsidRDefault="00F032DA" w:rsidP="00F032DA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709" w:hanging="322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>wygaśnięcia mandatu radnego.</w:t>
      </w:r>
    </w:p>
    <w:p w:rsidR="00F032DA" w:rsidRPr="00F032DA" w:rsidRDefault="00F032DA" w:rsidP="00F032DA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425" w:hanging="357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>W przypadku ustania członkostwa, o którym mowa w ust. 3, Rada Dzielnicy powinna uzupełnić skład Komisji w terminie 30 dni.</w:t>
      </w:r>
    </w:p>
    <w:p w:rsidR="00F032DA" w:rsidRPr="00F032DA" w:rsidRDefault="00F032DA" w:rsidP="00F032DA">
      <w:pPr>
        <w:autoSpaceDE w:val="0"/>
        <w:autoSpaceDN w:val="0"/>
        <w:adjustRightInd w:val="0"/>
        <w:spacing w:after="0"/>
        <w:ind w:left="284"/>
        <w:contextualSpacing/>
        <w:mirrorIndents/>
        <w:jc w:val="center"/>
        <w:rPr>
          <w:rFonts w:cs="Calibri"/>
          <w:b/>
          <w:szCs w:val="22"/>
        </w:rPr>
      </w:pPr>
    </w:p>
    <w:p w:rsidR="00F032DA" w:rsidRPr="00F032DA" w:rsidRDefault="00F032DA" w:rsidP="00F032DA">
      <w:pPr>
        <w:autoSpaceDE w:val="0"/>
        <w:autoSpaceDN w:val="0"/>
        <w:adjustRightInd w:val="0"/>
        <w:spacing w:after="0"/>
        <w:ind w:left="4536"/>
        <w:contextualSpacing/>
        <w:jc w:val="both"/>
        <w:rPr>
          <w:rFonts w:cs="Calibri"/>
          <w:b/>
          <w:szCs w:val="22"/>
        </w:rPr>
      </w:pPr>
      <w:r w:rsidRPr="00F032DA">
        <w:rPr>
          <w:rFonts w:cs="Calibri"/>
          <w:b/>
          <w:szCs w:val="22"/>
        </w:rPr>
        <w:t>§ 3</w:t>
      </w:r>
    </w:p>
    <w:p w:rsidR="00F032DA" w:rsidRPr="00F032DA" w:rsidRDefault="00F032DA" w:rsidP="00F032DA">
      <w:pPr>
        <w:autoSpaceDE w:val="0"/>
        <w:autoSpaceDN w:val="0"/>
        <w:adjustRightInd w:val="0"/>
        <w:spacing w:after="0"/>
        <w:ind w:left="284"/>
        <w:contextualSpacing/>
        <w:mirrorIndents/>
        <w:jc w:val="center"/>
        <w:rPr>
          <w:rFonts w:cs="Calibri"/>
          <w:b/>
          <w:szCs w:val="22"/>
        </w:rPr>
      </w:pPr>
    </w:p>
    <w:p w:rsidR="00F032DA" w:rsidRPr="00F032DA" w:rsidRDefault="00F032DA" w:rsidP="00F032DA">
      <w:pPr>
        <w:autoSpaceDE w:val="0"/>
        <w:autoSpaceDN w:val="0"/>
        <w:adjustRightInd w:val="0"/>
        <w:spacing w:after="0"/>
        <w:ind w:left="284"/>
        <w:contextualSpacing/>
        <w:mirrorIndents/>
        <w:rPr>
          <w:rFonts w:cs="Calibri"/>
          <w:szCs w:val="22"/>
        </w:rPr>
      </w:pPr>
      <w:r w:rsidRPr="00F032DA">
        <w:rPr>
          <w:rFonts w:cs="Calibri"/>
          <w:szCs w:val="22"/>
        </w:rPr>
        <w:t>Członkowie Komisji:</w:t>
      </w:r>
    </w:p>
    <w:p w:rsidR="00F032DA" w:rsidRPr="00F032DA" w:rsidRDefault="00F032DA" w:rsidP="00F032D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>Przed przystąpieniem do pełnienia funkcji składają pisemne zobowiązanie do nieujawniania danych osobowych, sytuacji rodzinnej i materialnej, a także innych informacji dotyczących osób oraz niewykorzystywania tych danych i informacji, z którymi zapoznali się w związku z pracą w Komisji;</w:t>
      </w:r>
    </w:p>
    <w:p w:rsidR="00F032DA" w:rsidRPr="00F032DA" w:rsidRDefault="00F032DA" w:rsidP="00F032D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contextualSpacing/>
        <w:mirrorIndents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>Pełnią swoją funkcję społecznie, nie pobierając wynagrodzenia z tego tytułu;</w:t>
      </w:r>
    </w:p>
    <w:p w:rsidR="00F032DA" w:rsidRDefault="00F032DA" w:rsidP="00F032D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contextualSpacing/>
        <w:mirrorIndents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>Nie mogą brać udziału w pracach Komisji, jeśli rozpatrywany jest wniosek, który sami złożyli albo gdy złożyła go osoba bliska dla członka Komisji lub osoba pozostająca z członkiem Komisji w takim stosunku prawnym lub faktycznym, że może to budzić uzasadnione wątpliwości co do bezstronności członka Komisji. Członkowie Komisji składają stosowne pisemne oświadczenia</w:t>
      </w:r>
      <w:r w:rsidRPr="00F032DA">
        <w:rPr>
          <w:rFonts w:cs="Calibri"/>
          <w:szCs w:val="22"/>
        </w:rPr>
        <w:br/>
        <w:t>w tej sprawie po zapoznaniu się z listą osób, których sprawy opiniują.</w:t>
      </w:r>
    </w:p>
    <w:p w:rsidR="0011507D" w:rsidRPr="00F032DA" w:rsidRDefault="0011507D" w:rsidP="0011507D">
      <w:pPr>
        <w:autoSpaceDE w:val="0"/>
        <w:autoSpaceDN w:val="0"/>
        <w:adjustRightInd w:val="0"/>
        <w:spacing w:after="0" w:line="240" w:lineRule="auto"/>
        <w:ind w:left="284"/>
        <w:contextualSpacing/>
        <w:mirrorIndents/>
        <w:jc w:val="both"/>
        <w:rPr>
          <w:rFonts w:cs="Calibri"/>
          <w:szCs w:val="22"/>
        </w:rPr>
      </w:pPr>
    </w:p>
    <w:p w:rsidR="00F032DA" w:rsidRPr="00F032DA" w:rsidRDefault="00F032DA" w:rsidP="00F032DA">
      <w:pPr>
        <w:autoSpaceDE w:val="0"/>
        <w:autoSpaceDN w:val="0"/>
        <w:adjustRightInd w:val="0"/>
        <w:spacing w:after="0"/>
        <w:contextualSpacing/>
        <w:mirrorIndents/>
        <w:jc w:val="center"/>
        <w:rPr>
          <w:rFonts w:cs="Calibri"/>
          <w:b/>
          <w:szCs w:val="22"/>
        </w:rPr>
      </w:pPr>
      <w:r w:rsidRPr="00F032DA">
        <w:rPr>
          <w:rFonts w:cs="Calibri"/>
          <w:b/>
          <w:szCs w:val="22"/>
        </w:rPr>
        <w:t>§ 4</w:t>
      </w:r>
    </w:p>
    <w:p w:rsidR="00F032DA" w:rsidRPr="00F032DA" w:rsidRDefault="00F032DA" w:rsidP="00F032DA">
      <w:pPr>
        <w:autoSpaceDE w:val="0"/>
        <w:autoSpaceDN w:val="0"/>
        <w:adjustRightInd w:val="0"/>
        <w:spacing w:after="0"/>
        <w:ind w:left="284"/>
        <w:contextualSpacing/>
        <w:mirrorIndents/>
        <w:jc w:val="center"/>
        <w:rPr>
          <w:rFonts w:cs="Calibri"/>
          <w:b/>
          <w:szCs w:val="22"/>
        </w:rPr>
      </w:pPr>
    </w:p>
    <w:p w:rsidR="00F032DA" w:rsidRPr="00F032DA" w:rsidRDefault="00F032DA" w:rsidP="00F032DA">
      <w:pPr>
        <w:numPr>
          <w:ilvl w:val="0"/>
          <w:numId w:val="29"/>
        </w:numPr>
        <w:tabs>
          <w:tab w:val="left" w:pos="0"/>
        </w:tabs>
        <w:spacing w:after="120" w:line="240" w:lineRule="auto"/>
        <w:ind w:left="426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>Przewodniczący Komisji wybierany jest i odwoływany przez członków Komisji, w głosowaniu jawnym.</w:t>
      </w:r>
    </w:p>
    <w:p w:rsidR="00F032DA" w:rsidRPr="00F032DA" w:rsidRDefault="00F032DA" w:rsidP="00F032DA">
      <w:pPr>
        <w:numPr>
          <w:ilvl w:val="0"/>
          <w:numId w:val="29"/>
        </w:numPr>
        <w:spacing w:after="120" w:line="240" w:lineRule="auto"/>
        <w:ind w:left="426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 xml:space="preserve">Posiedzenia Komisji zwołuje i obrady prowadzi Przewodniczący, a w razie jego nieobecności inny członek Komisji pisemnie upoważniony przez Przewodniczącego. </w:t>
      </w:r>
    </w:p>
    <w:p w:rsidR="00F032DA" w:rsidRPr="00F032DA" w:rsidRDefault="00F032DA" w:rsidP="00F032DA">
      <w:pPr>
        <w:spacing w:after="120"/>
        <w:ind w:left="426"/>
        <w:contextualSpacing/>
        <w:rPr>
          <w:rFonts w:cs="Calibri"/>
          <w:szCs w:val="22"/>
        </w:rPr>
      </w:pPr>
    </w:p>
    <w:p w:rsidR="00F032DA" w:rsidRPr="00F032DA" w:rsidRDefault="00F032DA" w:rsidP="00F032DA">
      <w:pPr>
        <w:spacing w:after="120"/>
        <w:ind w:left="4536" w:right="-6"/>
        <w:contextualSpacing/>
        <w:jc w:val="both"/>
        <w:rPr>
          <w:rFonts w:cs="Calibri"/>
          <w:b/>
          <w:szCs w:val="22"/>
        </w:rPr>
      </w:pPr>
      <w:r w:rsidRPr="00F032DA">
        <w:rPr>
          <w:rFonts w:cs="Calibri"/>
          <w:b/>
          <w:szCs w:val="22"/>
        </w:rPr>
        <w:t>§ 5</w:t>
      </w:r>
    </w:p>
    <w:p w:rsidR="00F032DA" w:rsidRPr="00F032DA" w:rsidRDefault="00F032DA" w:rsidP="00F032DA">
      <w:pPr>
        <w:spacing w:after="120"/>
        <w:ind w:left="426" w:right="-6"/>
        <w:contextualSpacing/>
        <w:jc w:val="center"/>
        <w:rPr>
          <w:rFonts w:cs="Calibri"/>
          <w:b/>
          <w:szCs w:val="22"/>
        </w:rPr>
      </w:pPr>
    </w:p>
    <w:p w:rsidR="00F032DA" w:rsidRPr="00F032DA" w:rsidRDefault="00F032DA" w:rsidP="00F032DA">
      <w:pPr>
        <w:numPr>
          <w:ilvl w:val="0"/>
          <w:numId w:val="30"/>
        </w:numPr>
        <w:spacing w:after="120" w:line="240" w:lineRule="auto"/>
        <w:ind w:left="426" w:right="-6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 xml:space="preserve">Wnioski po przeprowadzeniu analizy, o której mowa w § 32 uchwały, przedstawia Komisji </w:t>
      </w:r>
    </w:p>
    <w:p w:rsidR="00F032DA" w:rsidRPr="00F032DA" w:rsidRDefault="00F032DA" w:rsidP="00F032DA">
      <w:pPr>
        <w:spacing w:after="120"/>
        <w:ind w:left="426" w:right="-6"/>
        <w:contextualSpacing/>
        <w:rPr>
          <w:rFonts w:cs="Calibri"/>
          <w:szCs w:val="22"/>
        </w:rPr>
      </w:pPr>
      <w:r w:rsidRPr="00F032DA">
        <w:rPr>
          <w:rFonts w:cs="Calibri"/>
          <w:szCs w:val="22"/>
        </w:rPr>
        <w:t>pracownik Wydziału Zasobów Lokalowych.</w:t>
      </w:r>
    </w:p>
    <w:p w:rsidR="00F032DA" w:rsidRPr="00F032DA" w:rsidRDefault="00F032DA" w:rsidP="00F032DA">
      <w:pPr>
        <w:numPr>
          <w:ilvl w:val="0"/>
          <w:numId w:val="30"/>
        </w:numPr>
        <w:spacing w:after="0" w:line="240" w:lineRule="auto"/>
        <w:ind w:left="426" w:right="-6" w:hanging="357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>Komisja może przed zaopiniowaniem wniosku:</w:t>
      </w:r>
    </w:p>
    <w:p w:rsidR="00F032DA" w:rsidRPr="00F032DA" w:rsidRDefault="00F032DA" w:rsidP="00F032DA">
      <w:pPr>
        <w:numPr>
          <w:ilvl w:val="0"/>
          <w:numId w:val="31"/>
        </w:numPr>
        <w:spacing w:after="120" w:line="240" w:lineRule="auto"/>
        <w:ind w:left="709" w:right="-6" w:hanging="261"/>
        <w:contextualSpacing/>
        <w:jc w:val="both"/>
        <w:rPr>
          <w:rFonts w:cs="Calibri"/>
          <w:szCs w:val="22"/>
          <w:lang w:eastAsia="ar-SA"/>
        </w:rPr>
      </w:pPr>
      <w:r w:rsidRPr="00F032DA">
        <w:rPr>
          <w:rFonts w:cs="Calibri"/>
          <w:szCs w:val="22"/>
          <w:lang w:eastAsia="ar-SA"/>
        </w:rPr>
        <w:t xml:space="preserve">przeprowadzić wizję w lokalu wskazanym przez wnioskodawcę, jako miejsce jego zamieszkania, a także w miejscu zamieszkania osoby zgłoszonej przez wnioskodawcę </w:t>
      </w:r>
      <w:r w:rsidRPr="00F032DA">
        <w:rPr>
          <w:rFonts w:cs="Calibri"/>
          <w:szCs w:val="22"/>
          <w:lang w:eastAsia="ar-SA"/>
        </w:rPr>
        <w:br/>
        <w:t xml:space="preserve">do wspólnego zamieszkania, celem zapoznania się z warunkami mieszkaniowymi </w:t>
      </w:r>
      <w:r w:rsidRPr="00F032DA">
        <w:rPr>
          <w:rFonts w:cs="Calibri"/>
          <w:szCs w:val="22"/>
          <w:lang w:eastAsia="ar-SA"/>
        </w:rPr>
        <w:br/>
        <w:t>i rodzinnymi zainteresowanych,</w:t>
      </w:r>
    </w:p>
    <w:p w:rsidR="00F032DA" w:rsidRPr="00F032DA" w:rsidRDefault="00F032DA" w:rsidP="00F032DA">
      <w:pPr>
        <w:numPr>
          <w:ilvl w:val="0"/>
          <w:numId w:val="31"/>
        </w:numPr>
        <w:spacing w:after="120" w:line="240" w:lineRule="auto"/>
        <w:ind w:left="709" w:right="-6" w:hanging="261"/>
        <w:contextualSpacing/>
        <w:jc w:val="both"/>
        <w:rPr>
          <w:rFonts w:cs="Calibri"/>
          <w:szCs w:val="22"/>
          <w:lang w:eastAsia="ar-SA"/>
        </w:rPr>
      </w:pPr>
      <w:r w:rsidRPr="00F032DA">
        <w:rPr>
          <w:rFonts w:cs="Calibri"/>
          <w:szCs w:val="22"/>
          <w:lang w:eastAsia="ar-SA"/>
        </w:rPr>
        <w:t>w razie potrzeby wystąpić do Wydziału Prawnego o uzyskanie opinii prawnej,</w:t>
      </w:r>
    </w:p>
    <w:p w:rsidR="00F032DA" w:rsidRPr="00F032DA" w:rsidRDefault="00F032DA" w:rsidP="00F032DA">
      <w:pPr>
        <w:numPr>
          <w:ilvl w:val="0"/>
          <w:numId w:val="31"/>
        </w:numPr>
        <w:spacing w:after="0" w:line="240" w:lineRule="auto"/>
        <w:ind w:left="709" w:right="-6" w:hanging="261"/>
        <w:contextualSpacing/>
        <w:jc w:val="both"/>
        <w:rPr>
          <w:rFonts w:cs="Calibri"/>
          <w:szCs w:val="22"/>
          <w:lang w:eastAsia="ar-SA"/>
        </w:rPr>
      </w:pPr>
      <w:r w:rsidRPr="00F032DA">
        <w:rPr>
          <w:rFonts w:cs="Calibri"/>
          <w:szCs w:val="22"/>
          <w:lang w:eastAsia="ar-SA"/>
        </w:rPr>
        <w:t>wstrzymać się z zaopiniowaniem wniosku do czasu uzyskania od Wydziału Zasobów Lokalowych dodatkowych informacji.</w:t>
      </w:r>
    </w:p>
    <w:p w:rsidR="00F032DA" w:rsidRPr="00F032DA" w:rsidRDefault="00F032DA" w:rsidP="00F032DA">
      <w:pPr>
        <w:numPr>
          <w:ilvl w:val="0"/>
          <w:numId w:val="30"/>
        </w:numPr>
        <w:spacing w:after="120" w:line="240" w:lineRule="auto"/>
        <w:ind w:left="426" w:right="-6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>Komisja opiniuje wnioski poprzez wyrażenie opinii pozytywnej lub negatywnej.</w:t>
      </w:r>
    </w:p>
    <w:p w:rsidR="00F032DA" w:rsidRPr="00F032DA" w:rsidRDefault="00F032DA" w:rsidP="00F032DA">
      <w:pPr>
        <w:numPr>
          <w:ilvl w:val="0"/>
          <w:numId w:val="30"/>
        </w:numPr>
        <w:spacing w:after="360" w:line="240" w:lineRule="auto"/>
        <w:ind w:left="426" w:right="-6"/>
        <w:contextualSpacing/>
        <w:jc w:val="both"/>
        <w:rPr>
          <w:rFonts w:cs="Calibri"/>
          <w:noProof/>
          <w:szCs w:val="22"/>
        </w:rPr>
      </w:pPr>
      <w:r w:rsidRPr="00F032DA">
        <w:rPr>
          <w:rFonts w:cs="Calibri"/>
          <w:szCs w:val="22"/>
        </w:rPr>
        <w:t>Komisja wyraża swą wolę zwykłą większością głosów, w obecności co najmniej połowy składu jej członków.</w:t>
      </w:r>
      <w:r w:rsidRPr="00F032DA">
        <w:rPr>
          <w:rFonts w:cs="Calibri"/>
          <w:noProof/>
          <w:szCs w:val="22"/>
        </w:rPr>
        <w:drawing>
          <wp:inline distT="0" distB="0" distL="0" distR="0">
            <wp:extent cx="8890" cy="88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DA" w:rsidRPr="00F032DA" w:rsidRDefault="00F032DA" w:rsidP="00F032DA">
      <w:pPr>
        <w:numPr>
          <w:ilvl w:val="0"/>
          <w:numId w:val="30"/>
        </w:numPr>
        <w:spacing w:after="360" w:line="240" w:lineRule="auto"/>
        <w:ind w:left="426" w:right="-6"/>
        <w:contextualSpacing/>
        <w:jc w:val="both"/>
        <w:rPr>
          <w:rFonts w:cs="Calibri"/>
          <w:noProof/>
          <w:szCs w:val="22"/>
        </w:rPr>
      </w:pPr>
      <w:r w:rsidRPr="00F032DA">
        <w:rPr>
          <w:rFonts w:cs="Calibri"/>
          <w:noProof/>
          <w:szCs w:val="22"/>
        </w:rPr>
        <w:t>W przypadku równej liczby głosów rozstrzyga głos Przewodniczącego lub innej osoby prowadzącej posiedzenie o której mowa w § 4 ust. 2 regulaminu.</w:t>
      </w:r>
    </w:p>
    <w:p w:rsidR="00F032DA" w:rsidRPr="00F032DA" w:rsidRDefault="00F032DA" w:rsidP="00F032DA">
      <w:pPr>
        <w:spacing w:after="360"/>
        <w:ind w:left="426" w:right="-6"/>
        <w:contextualSpacing/>
        <w:rPr>
          <w:rFonts w:cs="Calibri"/>
          <w:noProof/>
          <w:szCs w:val="22"/>
        </w:rPr>
      </w:pPr>
    </w:p>
    <w:p w:rsidR="00F032DA" w:rsidRPr="00F032DA" w:rsidRDefault="00F032DA" w:rsidP="00F032DA">
      <w:pPr>
        <w:spacing w:after="360"/>
        <w:ind w:left="4536" w:right="-6"/>
        <w:contextualSpacing/>
        <w:rPr>
          <w:rFonts w:cs="Calibri"/>
          <w:b/>
          <w:szCs w:val="22"/>
        </w:rPr>
      </w:pPr>
      <w:r w:rsidRPr="00F032DA">
        <w:rPr>
          <w:rFonts w:cs="Calibri"/>
          <w:b/>
          <w:szCs w:val="22"/>
        </w:rPr>
        <w:t>§ 6</w:t>
      </w:r>
    </w:p>
    <w:p w:rsidR="00F032DA" w:rsidRPr="00F032DA" w:rsidRDefault="00F032DA" w:rsidP="00F032DA">
      <w:pPr>
        <w:spacing w:after="360"/>
        <w:ind w:left="284" w:right="-6"/>
        <w:contextualSpacing/>
        <w:rPr>
          <w:rFonts w:cs="Calibri"/>
          <w:noProof/>
          <w:szCs w:val="22"/>
        </w:rPr>
      </w:pPr>
    </w:p>
    <w:p w:rsidR="00F032DA" w:rsidRPr="00F032DA" w:rsidRDefault="00F032DA" w:rsidP="00F032DA">
      <w:pPr>
        <w:numPr>
          <w:ilvl w:val="0"/>
          <w:numId w:val="32"/>
        </w:numPr>
        <w:spacing w:after="0" w:line="240" w:lineRule="auto"/>
        <w:ind w:left="426" w:right="-6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>Z posiedzenia Komisji sporządza się protokół zawierający:</w:t>
      </w:r>
    </w:p>
    <w:p w:rsidR="00F032DA" w:rsidRPr="00F032DA" w:rsidRDefault="00F032DA" w:rsidP="00F032DA">
      <w:pPr>
        <w:numPr>
          <w:ilvl w:val="0"/>
          <w:numId w:val="33"/>
        </w:numPr>
        <w:spacing w:after="0" w:line="240" w:lineRule="auto"/>
        <w:ind w:left="709" w:right="-6" w:hanging="284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>listę spraw przedstawionych Komisji, ze wskazaniem opinii: pozytywna, negatywna</w:t>
      </w:r>
    </w:p>
    <w:p w:rsidR="00F032DA" w:rsidRPr="00F032DA" w:rsidRDefault="00F032DA" w:rsidP="00F032DA">
      <w:pPr>
        <w:numPr>
          <w:ilvl w:val="0"/>
          <w:numId w:val="33"/>
        </w:numPr>
        <w:spacing w:after="0" w:line="240" w:lineRule="auto"/>
        <w:ind w:left="709" w:right="-6" w:hanging="284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>sprawy różne</w:t>
      </w:r>
    </w:p>
    <w:p w:rsidR="00F032DA" w:rsidRPr="00F032DA" w:rsidRDefault="00F032DA" w:rsidP="00F032DA">
      <w:pPr>
        <w:numPr>
          <w:ilvl w:val="0"/>
          <w:numId w:val="33"/>
        </w:numPr>
        <w:spacing w:after="0" w:line="240" w:lineRule="auto"/>
        <w:ind w:left="709" w:right="-6" w:hanging="284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>listę członków Komisji</w:t>
      </w:r>
    </w:p>
    <w:p w:rsidR="00F032DA" w:rsidRPr="00F032DA" w:rsidRDefault="00F032DA" w:rsidP="00F032DA">
      <w:pPr>
        <w:numPr>
          <w:ilvl w:val="0"/>
          <w:numId w:val="32"/>
        </w:numPr>
        <w:spacing w:after="120" w:line="240" w:lineRule="auto"/>
        <w:ind w:left="426" w:right="-6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 xml:space="preserve">Członek Komisji może zgłosić uwagi do protokołu. Protokół, do którego nie wniesiono uwag,  </w:t>
      </w:r>
    </w:p>
    <w:p w:rsidR="00F032DA" w:rsidRPr="00F032DA" w:rsidRDefault="00F032DA" w:rsidP="00F032DA">
      <w:pPr>
        <w:spacing w:after="120"/>
        <w:ind w:left="426" w:right="-6"/>
        <w:contextualSpacing/>
        <w:rPr>
          <w:rFonts w:cs="Calibri"/>
          <w:szCs w:val="22"/>
        </w:rPr>
      </w:pPr>
      <w:r w:rsidRPr="00F032DA">
        <w:rPr>
          <w:rFonts w:cs="Calibri"/>
          <w:szCs w:val="22"/>
        </w:rPr>
        <w:t>uważa się za przyjęty.</w:t>
      </w:r>
    </w:p>
    <w:p w:rsidR="00F032DA" w:rsidRPr="00F032DA" w:rsidRDefault="00F032DA" w:rsidP="00F032DA">
      <w:pPr>
        <w:numPr>
          <w:ilvl w:val="0"/>
          <w:numId w:val="32"/>
        </w:numPr>
        <w:spacing w:after="120" w:line="240" w:lineRule="auto"/>
        <w:ind w:left="426" w:right="-6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 xml:space="preserve">Protokół z posiedzenia Komisji podpisują wszyscy członkowie Komisji biorący udział </w:t>
      </w:r>
      <w:r w:rsidRPr="00F032DA">
        <w:rPr>
          <w:rFonts w:cs="Calibri"/>
          <w:szCs w:val="22"/>
        </w:rPr>
        <w:br/>
        <w:t xml:space="preserve">w posiedzeniu. </w:t>
      </w:r>
    </w:p>
    <w:p w:rsidR="00F032DA" w:rsidRPr="00F032DA" w:rsidRDefault="00F032DA" w:rsidP="00F032DA">
      <w:pPr>
        <w:numPr>
          <w:ilvl w:val="0"/>
          <w:numId w:val="32"/>
        </w:numPr>
        <w:spacing w:after="120" w:line="240" w:lineRule="auto"/>
        <w:ind w:left="426" w:right="-6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 xml:space="preserve">Integralną część protokołu stanowią oświadczenia członków Komisji, o których mowa </w:t>
      </w:r>
      <w:r w:rsidRPr="00F032DA">
        <w:rPr>
          <w:rFonts w:cs="Calibri"/>
          <w:szCs w:val="22"/>
        </w:rPr>
        <w:br/>
        <w:t>w § 3 pkt 3 Regulaminu.</w:t>
      </w:r>
    </w:p>
    <w:p w:rsidR="00F032DA" w:rsidRPr="00F032DA" w:rsidRDefault="00F032DA" w:rsidP="00F032DA">
      <w:pPr>
        <w:numPr>
          <w:ilvl w:val="0"/>
          <w:numId w:val="32"/>
        </w:numPr>
        <w:spacing w:after="0" w:line="240" w:lineRule="auto"/>
        <w:ind w:left="426" w:right="-6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>Wyciąg z protokołu z posiedzenia Komisji dotyczący opiniowanego wniosku podpisuje Przewodniczący lub inna osoba prowadząca posiedzenie Komisji o której mowa w § 4 ust. 2</w:t>
      </w:r>
      <w:r w:rsidRPr="00F032DA">
        <w:rPr>
          <w:rFonts w:cs="Calibri"/>
          <w:szCs w:val="22"/>
        </w:rPr>
        <w:br/>
        <w:t>Regulaminu.</w:t>
      </w:r>
    </w:p>
    <w:p w:rsidR="00F032DA" w:rsidRPr="00F032DA" w:rsidRDefault="00F032DA" w:rsidP="00F032DA">
      <w:pPr>
        <w:autoSpaceDE w:val="0"/>
        <w:autoSpaceDN w:val="0"/>
        <w:adjustRightInd w:val="0"/>
        <w:spacing w:after="0"/>
        <w:ind w:left="284"/>
        <w:contextualSpacing/>
        <w:jc w:val="center"/>
        <w:rPr>
          <w:rFonts w:cs="Calibri"/>
          <w:b/>
          <w:szCs w:val="22"/>
        </w:rPr>
      </w:pPr>
    </w:p>
    <w:p w:rsidR="00F032DA" w:rsidRPr="00F032DA" w:rsidRDefault="00F032DA" w:rsidP="00F032DA">
      <w:pPr>
        <w:autoSpaceDE w:val="0"/>
        <w:autoSpaceDN w:val="0"/>
        <w:adjustRightInd w:val="0"/>
        <w:spacing w:after="0"/>
        <w:ind w:left="4536"/>
        <w:contextualSpacing/>
        <w:jc w:val="both"/>
        <w:rPr>
          <w:rFonts w:cs="Calibri"/>
          <w:b/>
          <w:szCs w:val="22"/>
        </w:rPr>
      </w:pPr>
      <w:r w:rsidRPr="00F032DA">
        <w:rPr>
          <w:rFonts w:cs="Calibri"/>
          <w:b/>
          <w:szCs w:val="22"/>
        </w:rPr>
        <w:t>§ 7</w:t>
      </w:r>
    </w:p>
    <w:p w:rsidR="00F032DA" w:rsidRPr="00F032DA" w:rsidRDefault="00F032DA" w:rsidP="00F032DA">
      <w:pPr>
        <w:autoSpaceDE w:val="0"/>
        <w:autoSpaceDN w:val="0"/>
        <w:adjustRightInd w:val="0"/>
        <w:spacing w:after="0"/>
        <w:ind w:left="4536"/>
        <w:contextualSpacing/>
        <w:jc w:val="both"/>
        <w:rPr>
          <w:rFonts w:cs="Calibri"/>
          <w:b/>
          <w:szCs w:val="22"/>
        </w:rPr>
      </w:pPr>
    </w:p>
    <w:p w:rsidR="00F032DA" w:rsidRPr="00F032DA" w:rsidRDefault="00F032DA" w:rsidP="00F032DA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>Obsługę i techniczne zabezpieczenie pracy Komisji zapewnia Naczelnik Wydziału Zasobów Lokalowych w porozumieniu z Przewodniczącym Komisji.</w:t>
      </w:r>
    </w:p>
    <w:p w:rsidR="00F032DA" w:rsidRPr="00F032DA" w:rsidRDefault="00F032DA" w:rsidP="00F032DA">
      <w:pPr>
        <w:autoSpaceDE w:val="0"/>
        <w:autoSpaceDN w:val="0"/>
        <w:adjustRightInd w:val="0"/>
        <w:spacing w:after="0"/>
        <w:ind w:left="284"/>
        <w:contextualSpacing/>
        <w:rPr>
          <w:rFonts w:cs="Calibri"/>
          <w:b/>
          <w:szCs w:val="22"/>
        </w:rPr>
      </w:pPr>
    </w:p>
    <w:p w:rsidR="00F032DA" w:rsidRPr="00F032DA" w:rsidRDefault="00F032DA" w:rsidP="00F032DA">
      <w:pPr>
        <w:autoSpaceDE w:val="0"/>
        <w:autoSpaceDN w:val="0"/>
        <w:adjustRightInd w:val="0"/>
        <w:spacing w:after="0"/>
        <w:ind w:left="4536"/>
        <w:contextualSpacing/>
        <w:jc w:val="both"/>
        <w:rPr>
          <w:rFonts w:cs="Calibri"/>
          <w:b/>
          <w:szCs w:val="22"/>
        </w:rPr>
      </w:pPr>
      <w:r w:rsidRPr="00F032DA">
        <w:rPr>
          <w:rFonts w:cs="Calibri"/>
          <w:b/>
          <w:szCs w:val="22"/>
        </w:rPr>
        <w:t>§ 8</w:t>
      </w:r>
    </w:p>
    <w:p w:rsidR="00F032DA" w:rsidRPr="00F032DA" w:rsidRDefault="00F032DA" w:rsidP="00F032DA">
      <w:pPr>
        <w:autoSpaceDE w:val="0"/>
        <w:autoSpaceDN w:val="0"/>
        <w:adjustRightInd w:val="0"/>
        <w:spacing w:after="0"/>
        <w:ind w:left="4536"/>
        <w:contextualSpacing/>
        <w:jc w:val="both"/>
        <w:rPr>
          <w:rFonts w:cs="Calibri"/>
          <w:szCs w:val="22"/>
        </w:rPr>
      </w:pPr>
    </w:p>
    <w:p w:rsidR="00F032DA" w:rsidRDefault="00F032DA" w:rsidP="00F032DA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="Calibri"/>
          <w:szCs w:val="22"/>
        </w:rPr>
      </w:pPr>
      <w:r w:rsidRPr="00F032DA">
        <w:rPr>
          <w:rFonts w:cs="Calibri"/>
          <w:szCs w:val="22"/>
        </w:rPr>
        <w:t xml:space="preserve">Niniejszy Regulamin wchodzi w życie z dniem przyjęcia Uchwały przez Radę Dzielnicy Ursynów </w:t>
      </w:r>
      <w:r w:rsidRPr="00F032DA">
        <w:rPr>
          <w:rFonts w:cs="Calibri"/>
          <w:szCs w:val="22"/>
        </w:rPr>
        <w:br/>
        <w:t>m.st. Warszawy.</w:t>
      </w:r>
      <w:r>
        <w:rPr>
          <w:rFonts w:cs="Calibri"/>
          <w:szCs w:val="22"/>
        </w:rPr>
        <w:t xml:space="preserve">  </w:t>
      </w:r>
    </w:p>
    <w:p w:rsidR="00F032DA" w:rsidRDefault="00F032DA" w:rsidP="00F032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Cs w:val="22"/>
        </w:rPr>
      </w:pPr>
    </w:p>
    <w:p w:rsidR="0011507D" w:rsidRDefault="0011507D" w:rsidP="00F032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 </w:t>
      </w:r>
    </w:p>
    <w:p w:rsidR="0011507D" w:rsidRDefault="0011507D" w:rsidP="0011507D">
      <w:pPr>
        <w:spacing w:after="120"/>
        <w:ind w:left="284" w:firstLine="1058"/>
        <w:contextualSpacing/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</w:t>
      </w:r>
      <w:r w:rsidRPr="00163F0C">
        <w:rPr>
          <w:rFonts w:cs="Calibri"/>
          <w:szCs w:val="22"/>
        </w:rPr>
        <w:t xml:space="preserve">Przewodnicząca </w:t>
      </w:r>
      <w:r w:rsidRPr="00163F0C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                                                                                         </w:t>
      </w:r>
      <w:r w:rsidRPr="00163F0C">
        <w:rPr>
          <w:rFonts w:cs="Calibri"/>
          <w:szCs w:val="22"/>
        </w:rPr>
        <w:t>Rady Dzielnicy Ursynów m.st. Warszawy</w:t>
      </w:r>
    </w:p>
    <w:p w:rsidR="0011507D" w:rsidRPr="00163F0C" w:rsidRDefault="0011507D" w:rsidP="0011507D">
      <w:pPr>
        <w:spacing w:after="120"/>
        <w:ind w:left="284" w:firstLine="1058"/>
        <w:contextualSpacing/>
        <w:rPr>
          <w:rFonts w:cs="Calibri"/>
          <w:szCs w:val="22"/>
        </w:rPr>
      </w:pPr>
    </w:p>
    <w:p w:rsidR="00F032DA" w:rsidRDefault="0011507D" w:rsidP="0011507D">
      <w:pPr>
        <w:spacing w:after="120"/>
        <w:ind w:left="284" w:firstLine="774"/>
        <w:contextualSpacing/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</w:t>
      </w:r>
      <w:r w:rsidRPr="00163F0C">
        <w:rPr>
          <w:rFonts w:cs="Calibri"/>
          <w:szCs w:val="22"/>
        </w:rPr>
        <w:t>Karolina Mioduszewska</w:t>
      </w:r>
    </w:p>
    <w:p w:rsidR="0011507D" w:rsidRDefault="0011507D" w:rsidP="0011507D">
      <w:pPr>
        <w:spacing w:after="120"/>
        <w:ind w:left="284" w:firstLine="774"/>
        <w:contextualSpacing/>
        <w:rPr>
          <w:rFonts w:cs="Calibri"/>
          <w:szCs w:val="22"/>
        </w:rPr>
      </w:pPr>
    </w:p>
    <w:p w:rsidR="00F032DA" w:rsidRDefault="00F032DA" w:rsidP="00F032DA">
      <w:pPr>
        <w:spacing w:after="0"/>
        <w:ind w:left="284"/>
        <w:contextualSpacing/>
        <w:rPr>
          <w:rFonts w:cs="Calibri"/>
          <w:szCs w:val="22"/>
        </w:rPr>
      </w:pPr>
    </w:p>
    <w:p w:rsidR="000161D1" w:rsidRDefault="000161D1" w:rsidP="00F032DA">
      <w:pPr>
        <w:suppressAutoHyphens/>
        <w:autoSpaceDN w:val="0"/>
        <w:spacing w:after="0"/>
        <w:jc w:val="center"/>
        <w:textAlignment w:val="baseline"/>
        <w:rPr>
          <w:rFonts w:cs="Calibri"/>
          <w:b/>
          <w:szCs w:val="22"/>
        </w:rPr>
      </w:pPr>
    </w:p>
    <w:p w:rsidR="000161D1" w:rsidRDefault="000161D1" w:rsidP="00F032DA">
      <w:pPr>
        <w:suppressAutoHyphens/>
        <w:autoSpaceDN w:val="0"/>
        <w:spacing w:after="0"/>
        <w:jc w:val="center"/>
        <w:textAlignment w:val="baseline"/>
        <w:rPr>
          <w:rFonts w:cs="Calibri"/>
          <w:b/>
          <w:szCs w:val="22"/>
        </w:rPr>
      </w:pPr>
    </w:p>
    <w:p w:rsidR="000161D1" w:rsidRDefault="000161D1" w:rsidP="00F032DA">
      <w:pPr>
        <w:suppressAutoHyphens/>
        <w:autoSpaceDN w:val="0"/>
        <w:spacing w:after="0"/>
        <w:jc w:val="center"/>
        <w:textAlignment w:val="baseline"/>
        <w:rPr>
          <w:rFonts w:cs="Calibri"/>
          <w:b/>
          <w:szCs w:val="22"/>
        </w:rPr>
      </w:pPr>
    </w:p>
    <w:p w:rsidR="00F032DA" w:rsidRPr="00F032DA" w:rsidRDefault="00F032DA" w:rsidP="00F032DA">
      <w:pPr>
        <w:suppressAutoHyphens/>
        <w:autoSpaceDN w:val="0"/>
        <w:spacing w:after="0"/>
        <w:jc w:val="center"/>
        <w:textAlignment w:val="baseline"/>
        <w:rPr>
          <w:rFonts w:cs="Calibri"/>
          <w:b/>
          <w:szCs w:val="22"/>
        </w:rPr>
      </w:pPr>
      <w:r w:rsidRPr="00F032DA">
        <w:rPr>
          <w:rFonts w:cs="Calibri"/>
          <w:b/>
          <w:szCs w:val="22"/>
        </w:rPr>
        <w:t>UZASADNIENIE</w:t>
      </w:r>
    </w:p>
    <w:p w:rsidR="00F032DA" w:rsidRPr="00F032DA" w:rsidRDefault="00F032DA" w:rsidP="00F032DA">
      <w:pPr>
        <w:suppressAutoHyphens/>
        <w:autoSpaceDN w:val="0"/>
        <w:spacing w:after="0"/>
        <w:jc w:val="center"/>
        <w:textAlignment w:val="baseline"/>
        <w:rPr>
          <w:rFonts w:cs="Calibri"/>
          <w:b/>
          <w:szCs w:val="22"/>
        </w:rPr>
      </w:pPr>
      <w:r w:rsidRPr="00F032DA">
        <w:rPr>
          <w:rFonts w:cs="Calibri"/>
          <w:b/>
          <w:szCs w:val="22"/>
        </w:rPr>
        <w:t>do Uchwały nr ………………………</w:t>
      </w:r>
    </w:p>
    <w:p w:rsidR="00F032DA" w:rsidRPr="00F032DA" w:rsidRDefault="00F032DA" w:rsidP="00F032DA">
      <w:pPr>
        <w:suppressAutoHyphens/>
        <w:autoSpaceDN w:val="0"/>
        <w:spacing w:after="0"/>
        <w:jc w:val="center"/>
        <w:textAlignment w:val="baseline"/>
        <w:rPr>
          <w:rFonts w:cs="Calibri"/>
          <w:b/>
          <w:szCs w:val="22"/>
        </w:rPr>
      </w:pPr>
      <w:r w:rsidRPr="00F032DA">
        <w:rPr>
          <w:rFonts w:cs="Calibri"/>
          <w:b/>
          <w:szCs w:val="22"/>
        </w:rPr>
        <w:t>RADY DZIELNICY URSYNÓW M.ST. WARSZAWY</w:t>
      </w:r>
    </w:p>
    <w:p w:rsidR="00F032DA" w:rsidRPr="00F032DA" w:rsidRDefault="0011507D" w:rsidP="00F032DA">
      <w:pPr>
        <w:suppressAutoHyphens/>
        <w:autoSpaceDN w:val="0"/>
        <w:jc w:val="center"/>
        <w:textAlignment w:val="baseline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z dnia </w:t>
      </w:r>
      <w:r w:rsidR="00F032DA" w:rsidRPr="00F032DA">
        <w:rPr>
          <w:rFonts w:cs="Calibri"/>
          <w:b/>
          <w:szCs w:val="22"/>
        </w:rPr>
        <w:t xml:space="preserve"> ……………………2024  r.</w:t>
      </w:r>
    </w:p>
    <w:p w:rsidR="00F032DA" w:rsidRPr="00F032DA" w:rsidRDefault="00F032DA" w:rsidP="00F032DA">
      <w:pPr>
        <w:jc w:val="center"/>
        <w:rPr>
          <w:rFonts w:cs="Calibri"/>
          <w:b/>
          <w:szCs w:val="22"/>
        </w:rPr>
      </w:pPr>
      <w:r w:rsidRPr="00F032DA">
        <w:rPr>
          <w:rFonts w:cs="Calibri"/>
          <w:b/>
          <w:szCs w:val="22"/>
        </w:rPr>
        <w:t>w sprawie powołania Komisji Mieszkaniowej w Dzielnicy Ursynów m.st. Warszawy</w:t>
      </w:r>
    </w:p>
    <w:p w:rsidR="00F032DA" w:rsidRPr="00F032DA" w:rsidRDefault="00F032DA" w:rsidP="00F032DA">
      <w:pPr>
        <w:rPr>
          <w:rFonts w:asciiTheme="minorHAnsi" w:hAnsiTheme="minorHAnsi" w:cstheme="minorHAnsi"/>
          <w:szCs w:val="22"/>
        </w:rPr>
      </w:pPr>
      <w:r w:rsidRPr="00F032DA">
        <w:rPr>
          <w:rFonts w:asciiTheme="minorHAnsi" w:hAnsiTheme="minorHAnsi" w:cstheme="minorHAnsi"/>
          <w:szCs w:val="22"/>
        </w:rPr>
        <w:t xml:space="preserve">Zgodnie z § 33 ust. 1 uchwały Nr XXIII/669/2019 Rady m.st. Warszawy z dnia 5 grudnia 2019 r. </w:t>
      </w:r>
      <w:r w:rsidRPr="00F032DA">
        <w:rPr>
          <w:rFonts w:asciiTheme="minorHAnsi" w:hAnsiTheme="minorHAnsi" w:cstheme="minorHAnsi"/>
          <w:szCs w:val="22"/>
        </w:rPr>
        <w:br/>
        <w:t>w sprawie zasad wynajmowania lokali wchodzących w skład mieszkaniowego zasobu m.st. Warszawy, zwanej dalej „uchwałą” w celu kontroli społecznej wniosków z zakresu udzielania pomocy mieszkaniowej, Rada Dzielnicy Ursynów m.st. Warszawy powołuje spośród swoich członków Komisję Mieszkaniową zwaną dalej „Komisją”.</w:t>
      </w:r>
    </w:p>
    <w:p w:rsidR="00F032DA" w:rsidRPr="00F032DA" w:rsidRDefault="00F032DA" w:rsidP="00F032DA">
      <w:pPr>
        <w:rPr>
          <w:rFonts w:asciiTheme="minorHAnsi" w:hAnsiTheme="minorHAnsi" w:cstheme="minorHAnsi"/>
          <w:szCs w:val="22"/>
        </w:rPr>
      </w:pPr>
      <w:r w:rsidRPr="00F032DA">
        <w:rPr>
          <w:rFonts w:asciiTheme="minorHAnsi" w:hAnsiTheme="minorHAnsi" w:cstheme="minorHAnsi"/>
          <w:szCs w:val="22"/>
        </w:rPr>
        <w:t>Zadaniem Komisji jest opiniowanie wniosków osób ubiegających się o pomoc mieszkaniową,</w:t>
      </w:r>
      <w:r w:rsidRPr="00F032DA">
        <w:rPr>
          <w:rFonts w:asciiTheme="minorHAnsi" w:hAnsiTheme="minorHAnsi" w:cstheme="minorHAnsi"/>
          <w:szCs w:val="22"/>
        </w:rPr>
        <w:br/>
        <w:t>z wyjątkiem spraw, o których mowa w § 8 pkt 1 uchwały, o ile zapewnienie lokalu zamiennego dotyczy najemcy lokalu innego niż lokal Miasta, a także spraw o których mowa w § 8 pkt 4, 7, 10,</w:t>
      </w:r>
      <w:r w:rsidRPr="00F032DA">
        <w:rPr>
          <w:rFonts w:asciiTheme="minorHAnsi" w:hAnsiTheme="minorHAnsi" w:cstheme="minorHAnsi"/>
          <w:szCs w:val="22"/>
        </w:rPr>
        <w:br/>
        <w:t xml:space="preserve">§ 16 i § 30 uchwały. </w:t>
      </w:r>
    </w:p>
    <w:p w:rsidR="00F032DA" w:rsidRDefault="00F032DA" w:rsidP="00F032DA">
      <w:pPr>
        <w:rPr>
          <w:rFonts w:asciiTheme="minorHAnsi" w:hAnsiTheme="minorHAnsi" w:cstheme="minorHAnsi"/>
          <w:szCs w:val="22"/>
        </w:rPr>
      </w:pPr>
      <w:r w:rsidRPr="00F032DA">
        <w:rPr>
          <w:rFonts w:asciiTheme="minorHAnsi" w:hAnsiTheme="minorHAnsi" w:cstheme="minorHAnsi"/>
          <w:szCs w:val="22"/>
        </w:rPr>
        <w:t>Zadania i tryb pracy Komisji określa Regulamin działania Komisji Mieszkaniowej, który stanowi załącznik nr 1 do niniejszej uchwały.</w:t>
      </w:r>
    </w:p>
    <w:p w:rsidR="000161D1" w:rsidRDefault="000161D1" w:rsidP="00F032DA">
      <w:pPr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:rsidR="0011507D" w:rsidRDefault="0011507D" w:rsidP="001150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Cs w:val="22"/>
        </w:rPr>
      </w:pPr>
    </w:p>
    <w:p w:rsidR="0011507D" w:rsidRDefault="0011507D" w:rsidP="0011507D">
      <w:pPr>
        <w:spacing w:after="120"/>
        <w:ind w:left="284" w:firstLine="1058"/>
        <w:contextualSpacing/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</w:t>
      </w:r>
      <w:r w:rsidRPr="00163F0C">
        <w:rPr>
          <w:rFonts w:cs="Calibri"/>
          <w:szCs w:val="22"/>
        </w:rPr>
        <w:t xml:space="preserve">Przewodnicząca </w:t>
      </w:r>
      <w:r w:rsidRPr="00163F0C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                                                                                         </w:t>
      </w:r>
      <w:r w:rsidRPr="00163F0C">
        <w:rPr>
          <w:rFonts w:cs="Calibri"/>
          <w:szCs w:val="22"/>
        </w:rPr>
        <w:t>Rady Dzielnicy Ursynów m.st. Warszawy</w:t>
      </w:r>
    </w:p>
    <w:p w:rsidR="0011507D" w:rsidRPr="00163F0C" w:rsidRDefault="0011507D" w:rsidP="0011507D">
      <w:pPr>
        <w:spacing w:after="120"/>
        <w:ind w:left="284" w:firstLine="1058"/>
        <w:contextualSpacing/>
        <w:rPr>
          <w:rFonts w:cs="Calibri"/>
          <w:szCs w:val="22"/>
        </w:rPr>
      </w:pPr>
    </w:p>
    <w:p w:rsidR="0011507D" w:rsidRPr="00163F0C" w:rsidRDefault="0011507D" w:rsidP="0011507D">
      <w:pPr>
        <w:spacing w:after="120"/>
        <w:ind w:left="284" w:firstLine="774"/>
        <w:contextualSpacing/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</w:t>
      </w:r>
      <w:r w:rsidRPr="00163F0C">
        <w:rPr>
          <w:rFonts w:cs="Calibri"/>
          <w:szCs w:val="22"/>
        </w:rPr>
        <w:t>Karolina Mioduszewska</w:t>
      </w:r>
    </w:p>
    <w:p w:rsidR="00F032DA" w:rsidRPr="00F032DA" w:rsidRDefault="00F032DA" w:rsidP="00F032DA">
      <w:pPr>
        <w:spacing w:after="0"/>
        <w:ind w:left="284"/>
        <w:contextualSpacing/>
        <w:rPr>
          <w:rFonts w:cs="Calibri"/>
          <w:szCs w:val="22"/>
        </w:rPr>
      </w:pPr>
    </w:p>
    <w:p w:rsidR="00F032DA" w:rsidRPr="00F032DA" w:rsidRDefault="00F032DA" w:rsidP="00F032DA">
      <w:pPr>
        <w:spacing w:after="0"/>
        <w:ind w:left="284"/>
        <w:contextualSpacing/>
        <w:rPr>
          <w:rFonts w:cs="Calibri"/>
          <w:szCs w:val="22"/>
        </w:rPr>
      </w:pPr>
    </w:p>
    <w:p w:rsidR="00F032DA" w:rsidRPr="007C1F60" w:rsidRDefault="00F032DA" w:rsidP="00F5761E">
      <w:pPr>
        <w:pStyle w:val="Bezodstpw"/>
        <w:contextualSpacing w:val="0"/>
        <w:rPr>
          <w:rFonts w:asciiTheme="minorHAnsi" w:hAnsiTheme="minorHAnsi"/>
          <w:b/>
        </w:rPr>
      </w:pPr>
    </w:p>
    <w:sectPr w:rsidR="00F032DA" w:rsidRPr="007C1F60" w:rsidSect="00A24D2E">
      <w:footerReference w:type="even" r:id="rId12"/>
      <w:footerReference w:type="default" r:id="rId13"/>
      <w:pgSz w:w="11906" w:h="16838"/>
      <w:pgMar w:top="56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555" w:rsidRDefault="00504555">
      <w:r>
        <w:separator/>
      </w:r>
    </w:p>
  </w:endnote>
  <w:endnote w:type="continuationSeparator" w:id="0">
    <w:p w:rsidR="00504555" w:rsidRDefault="0050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555" w:rsidRDefault="00504555">
      <w:r>
        <w:separator/>
      </w:r>
    </w:p>
  </w:footnote>
  <w:footnote w:type="continuationSeparator" w:id="0">
    <w:p w:rsidR="00504555" w:rsidRDefault="00504555">
      <w:r>
        <w:continuationSeparator/>
      </w:r>
    </w:p>
  </w:footnote>
  <w:footnote w:id="1">
    <w:p w:rsidR="00E97001" w:rsidRDefault="00E9700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C5526">
        <w:rPr>
          <w:sz w:val="22"/>
          <w:szCs w:val="22"/>
        </w:rPr>
        <w:t>Zmiany wymienionej uchwały zostały ogłoszone w Dz. Urz. Woj. Maz. z 2020 r. poz. 5791, z 2021 r. poz. 5586, z 2022 r. poz. 3530 i 4666 oraz z 2023 r. poz. 6855 i 12734</w:t>
      </w:r>
      <w:r>
        <w:rPr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5D6312"/>
    <w:multiLevelType w:val="hybridMultilevel"/>
    <w:tmpl w:val="2960B3C2"/>
    <w:lvl w:ilvl="0" w:tplc="E61A1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034DBF"/>
    <w:multiLevelType w:val="hybridMultilevel"/>
    <w:tmpl w:val="1B2E0220"/>
    <w:lvl w:ilvl="0" w:tplc="E6829140">
      <w:start w:val="1"/>
      <w:numFmt w:val="decimal"/>
      <w:lvlText w:val="%1."/>
      <w:lvlJc w:val="left"/>
      <w:pPr>
        <w:ind w:left="111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56A0390"/>
    <w:multiLevelType w:val="hybridMultilevel"/>
    <w:tmpl w:val="847CFDFC"/>
    <w:lvl w:ilvl="0" w:tplc="3640B272">
      <w:start w:val="1"/>
      <w:numFmt w:val="decimal"/>
      <w:lvlText w:val="%1)"/>
      <w:lvlJc w:val="left"/>
      <w:pPr>
        <w:ind w:left="1092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4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C5B61"/>
    <w:multiLevelType w:val="multilevel"/>
    <w:tmpl w:val="6E38F090"/>
    <w:numStyleLink w:val="Styl1"/>
  </w:abstractNum>
  <w:abstractNum w:abstractNumId="17" w15:restartNumberingAfterBreak="0">
    <w:nsid w:val="3C4E38D5"/>
    <w:multiLevelType w:val="hybridMultilevel"/>
    <w:tmpl w:val="45FC4A50"/>
    <w:lvl w:ilvl="0" w:tplc="54E40A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D2498"/>
    <w:multiLevelType w:val="hybridMultilevel"/>
    <w:tmpl w:val="CDDAD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E34AC"/>
    <w:multiLevelType w:val="hybridMultilevel"/>
    <w:tmpl w:val="013A7066"/>
    <w:lvl w:ilvl="0" w:tplc="7B82896E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6BE6D410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3" w15:restartNumberingAfterBreak="0">
    <w:nsid w:val="59EB62C2"/>
    <w:multiLevelType w:val="hybridMultilevel"/>
    <w:tmpl w:val="9DF89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60E2E"/>
    <w:multiLevelType w:val="hybridMultilevel"/>
    <w:tmpl w:val="8BB8A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6" w15:restartNumberingAfterBreak="0">
    <w:nsid w:val="60556D47"/>
    <w:multiLevelType w:val="hybridMultilevel"/>
    <w:tmpl w:val="F52C55D8"/>
    <w:lvl w:ilvl="0" w:tplc="FE408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B6D3C"/>
    <w:multiLevelType w:val="hybridMultilevel"/>
    <w:tmpl w:val="E152A3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3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32" w15:restartNumberingAfterBreak="0">
    <w:nsid w:val="7ABE2244"/>
    <w:multiLevelType w:val="hybridMultilevel"/>
    <w:tmpl w:val="67BAA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94882"/>
    <w:multiLevelType w:val="hybridMultilevel"/>
    <w:tmpl w:val="CFCA069E"/>
    <w:lvl w:ilvl="0" w:tplc="7B82896E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6BE6D410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8"/>
  </w:num>
  <w:num w:numId="5">
    <w:abstractNumId w:val="28"/>
  </w:num>
  <w:num w:numId="6">
    <w:abstractNumId w:val="2"/>
  </w:num>
  <w:num w:numId="7">
    <w:abstractNumId w:val="30"/>
  </w:num>
  <w:num w:numId="8">
    <w:abstractNumId w:val="12"/>
  </w:num>
  <w:num w:numId="9">
    <w:abstractNumId w:val="0"/>
  </w:num>
  <w:num w:numId="10">
    <w:abstractNumId w:val="14"/>
  </w:num>
  <w:num w:numId="11">
    <w:abstractNumId w:val="3"/>
  </w:num>
  <w:num w:numId="12">
    <w:abstractNumId w:val="6"/>
  </w:num>
  <w:num w:numId="13">
    <w:abstractNumId w:val="18"/>
  </w:num>
  <w:num w:numId="14">
    <w:abstractNumId w:val="19"/>
  </w:num>
  <w:num w:numId="15">
    <w:abstractNumId w:val="25"/>
  </w:num>
  <w:num w:numId="16">
    <w:abstractNumId w:val="7"/>
  </w:num>
  <w:num w:numId="17">
    <w:abstractNumId w:val="31"/>
  </w:num>
  <w:num w:numId="18">
    <w:abstractNumId w:val="13"/>
  </w:num>
  <w:num w:numId="19">
    <w:abstractNumId w:val="16"/>
  </w:num>
  <w:num w:numId="20">
    <w:abstractNumId w:val="29"/>
  </w:num>
  <w:num w:numId="21">
    <w:abstractNumId w:val="22"/>
  </w:num>
  <w:num w:numId="22">
    <w:abstractNumId w:val="10"/>
  </w:num>
  <w:num w:numId="23">
    <w:abstractNumId w:val="1"/>
  </w:num>
  <w:num w:numId="24">
    <w:abstractNumId w:val="20"/>
  </w:num>
  <w:num w:numId="25">
    <w:abstractNumId w:val="4"/>
  </w:num>
  <w:num w:numId="26">
    <w:abstractNumId w:val="21"/>
  </w:num>
  <w:num w:numId="27">
    <w:abstractNumId w:val="24"/>
  </w:num>
  <w:num w:numId="28">
    <w:abstractNumId w:val="33"/>
  </w:num>
  <w:num w:numId="29">
    <w:abstractNumId w:val="17"/>
  </w:num>
  <w:num w:numId="30">
    <w:abstractNumId w:val="26"/>
  </w:num>
  <w:num w:numId="31">
    <w:abstractNumId w:val="9"/>
  </w:num>
  <w:num w:numId="32">
    <w:abstractNumId w:val="23"/>
  </w:num>
  <w:num w:numId="33">
    <w:abstractNumId w:val="2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161D1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44F1"/>
    <w:rsid w:val="0011507D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569A1"/>
    <w:rsid w:val="00161D1D"/>
    <w:rsid w:val="00166160"/>
    <w:rsid w:val="00170E3B"/>
    <w:rsid w:val="00171316"/>
    <w:rsid w:val="00184622"/>
    <w:rsid w:val="001856E1"/>
    <w:rsid w:val="00185C23"/>
    <w:rsid w:val="001962B5"/>
    <w:rsid w:val="001A3ADA"/>
    <w:rsid w:val="001B053F"/>
    <w:rsid w:val="001B09AC"/>
    <w:rsid w:val="001B0A63"/>
    <w:rsid w:val="001B2D91"/>
    <w:rsid w:val="001B334E"/>
    <w:rsid w:val="001B6BFF"/>
    <w:rsid w:val="001C4B96"/>
    <w:rsid w:val="001C4DE2"/>
    <w:rsid w:val="001D1403"/>
    <w:rsid w:val="001D19F6"/>
    <w:rsid w:val="001D1D46"/>
    <w:rsid w:val="001D59E0"/>
    <w:rsid w:val="001E5D37"/>
    <w:rsid w:val="001F1EE9"/>
    <w:rsid w:val="001F30F3"/>
    <w:rsid w:val="00200FC2"/>
    <w:rsid w:val="00201022"/>
    <w:rsid w:val="002015EB"/>
    <w:rsid w:val="00206B3C"/>
    <w:rsid w:val="0021015B"/>
    <w:rsid w:val="00217165"/>
    <w:rsid w:val="00224063"/>
    <w:rsid w:val="00231806"/>
    <w:rsid w:val="00237FA7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2F1116"/>
    <w:rsid w:val="00300922"/>
    <w:rsid w:val="0030608B"/>
    <w:rsid w:val="00310D5C"/>
    <w:rsid w:val="00314259"/>
    <w:rsid w:val="00317491"/>
    <w:rsid w:val="003231C9"/>
    <w:rsid w:val="00324C64"/>
    <w:rsid w:val="00330112"/>
    <w:rsid w:val="0033347D"/>
    <w:rsid w:val="00336591"/>
    <w:rsid w:val="00337AF8"/>
    <w:rsid w:val="00341AC1"/>
    <w:rsid w:val="003436F2"/>
    <w:rsid w:val="003477B3"/>
    <w:rsid w:val="00350277"/>
    <w:rsid w:val="0035133C"/>
    <w:rsid w:val="00352909"/>
    <w:rsid w:val="00357815"/>
    <w:rsid w:val="0036765F"/>
    <w:rsid w:val="00371BD3"/>
    <w:rsid w:val="00371E9C"/>
    <w:rsid w:val="00373A11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C7E78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A8F"/>
    <w:rsid w:val="00427F2F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4555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761BF"/>
    <w:rsid w:val="005863F7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AE0"/>
    <w:rsid w:val="005B6F1E"/>
    <w:rsid w:val="005C0664"/>
    <w:rsid w:val="005C4D20"/>
    <w:rsid w:val="005D4EA8"/>
    <w:rsid w:val="005D4EE7"/>
    <w:rsid w:val="005E238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4358"/>
    <w:rsid w:val="00635A1E"/>
    <w:rsid w:val="00642AD0"/>
    <w:rsid w:val="00654CDA"/>
    <w:rsid w:val="006804A4"/>
    <w:rsid w:val="0068140E"/>
    <w:rsid w:val="00692E25"/>
    <w:rsid w:val="0069411D"/>
    <w:rsid w:val="00694AEC"/>
    <w:rsid w:val="00696830"/>
    <w:rsid w:val="006A338D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3C30"/>
    <w:rsid w:val="007011D3"/>
    <w:rsid w:val="00701873"/>
    <w:rsid w:val="007043F0"/>
    <w:rsid w:val="007050DB"/>
    <w:rsid w:val="00705903"/>
    <w:rsid w:val="00705DFD"/>
    <w:rsid w:val="00706113"/>
    <w:rsid w:val="00706D8B"/>
    <w:rsid w:val="007134FD"/>
    <w:rsid w:val="0071506C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B7041"/>
    <w:rsid w:val="007C1F60"/>
    <w:rsid w:val="007D0534"/>
    <w:rsid w:val="007D3856"/>
    <w:rsid w:val="007E22F6"/>
    <w:rsid w:val="007E5D96"/>
    <w:rsid w:val="007E6A90"/>
    <w:rsid w:val="007E7406"/>
    <w:rsid w:val="007F12DC"/>
    <w:rsid w:val="007F20AA"/>
    <w:rsid w:val="007F3D25"/>
    <w:rsid w:val="00802A87"/>
    <w:rsid w:val="0080629D"/>
    <w:rsid w:val="008073B8"/>
    <w:rsid w:val="00807E91"/>
    <w:rsid w:val="0081633A"/>
    <w:rsid w:val="008242B6"/>
    <w:rsid w:val="00825506"/>
    <w:rsid w:val="0083249E"/>
    <w:rsid w:val="00833FA1"/>
    <w:rsid w:val="00834E98"/>
    <w:rsid w:val="00850A9A"/>
    <w:rsid w:val="00851205"/>
    <w:rsid w:val="00851A07"/>
    <w:rsid w:val="0085435C"/>
    <w:rsid w:val="00855549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87CFF"/>
    <w:rsid w:val="00887F23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3828"/>
    <w:rsid w:val="008C5406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C10"/>
    <w:rsid w:val="009937A6"/>
    <w:rsid w:val="00993FAB"/>
    <w:rsid w:val="009B35FF"/>
    <w:rsid w:val="009B7B4B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E4F49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24D2E"/>
    <w:rsid w:val="00A302AC"/>
    <w:rsid w:val="00A32554"/>
    <w:rsid w:val="00A34030"/>
    <w:rsid w:val="00A41643"/>
    <w:rsid w:val="00A42B8D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1238"/>
    <w:rsid w:val="00AB2E0E"/>
    <w:rsid w:val="00AC116E"/>
    <w:rsid w:val="00AC3CAF"/>
    <w:rsid w:val="00AC4D2A"/>
    <w:rsid w:val="00AC551F"/>
    <w:rsid w:val="00AD1BFB"/>
    <w:rsid w:val="00AF5729"/>
    <w:rsid w:val="00B0066B"/>
    <w:rsid w:val="00B00822"/>
    <w:rsid w:val="00B02E20"/>
    <w:rsid w:val="00B0304A"/>
    <w:rsid w:val="00B06089"/>
    <w:rsid w:val="00B115DF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2970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23F2"/>
    <w:rsid w:val="00BF452A"/>
    <w:rsid w:val="00C005F5"/>
    <w:rsid w:val="00C03201"/>
    <w:rsid w:val="00C11FF5"/>
    <w:rsid w:val="00C1236F"/>
    <w:rsid w:val="00C23EC5"/>
    <w:rsid w:val="00C3655A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DD2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1207"/>
    <w:rsid w:val="00D51E5D"/>
    <w:rsid w:val="00D60283"/>
    <w:rsid w:val="00D60439"/>
    <w:rsid w:val="00D66029"/>
    <w:rsid w:val="00D70609"/>
    <w:rsid w:val="00D84523"/>
    <w:rsid w:val="00D963BB"/>
    <w:rsid w:val="00DA666A"/>
    <w:rsid w:val="00DB587F"/>
    <w:rsid w:val="00DC250C"/>
    <w:rsid w:val="00DC5921"/>
    <w:rsid w:val="00DC797A"/>
    <w:rsid w:val="00DE15BC"/>
    <w:rsid w:val="00DE3664"/>
    <w:rsid w:val="00DF57CB"/>
    <w:rsid w:val="00E0484C"/>
    <w:rsid w:val="00E04D95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560DC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001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32DA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5761E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045F"/>
    <w:rsid w:val="00FB322E"/>
    <w:rsid w:val="00FC3FD8"/>
    <w:rsid w:val="00FC661C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03491E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97001"/>
    <w:pPr>
      <w:spacing w:before="360"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70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8a2db4a5-e30e-4668-acb9-6cae61da8da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192D64-BDEE-4958-A101-BBF99B7F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1016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Wasilewska Kinga</dc:creator>
  <cp:keywords/>
  <dc:description/>
  <cp:lastModifiedBy>Zabawski Sławomir</cp:lastModifiedBy>
  <cp:revision>24</cp:revision>
  <cp:lastPrinted>2024-07-18T12:48:00Z</cp:lastPrinted>
  <dcterms:created xsi:type="dcterms:W3CDTF">2024-06-25T15:40:00Z</dcterms:created>
  <dcterms:modified xsi:type="dcterms:W3CDTF">2024-07-29T07:57:00Z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